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5F85" w14:textId="77777777" w:rsidR="00AD751B" w:rsidRPr="00886375" w:rsidRDefault="00AD751B" w:rsidP="00886375">
      <w:pPr>
        <w:spacing w:line="280" w:lineRule="exact"/>
        <w:jc w:val="center"/>
        <w:rPr>
          <w:b/>
        </w:rPr>
      </w:pPr>
    </w:p>
    <w:p w14:paraId="095C0098" w14:textId="4D8340C4" w:rsidR="001636EE" w:rsidRDefault="005464C1" w:rsidP="00886375">
      <w:pPr>
        <w:spacing w:line="280" w:lineRule="exact"/>
        <w:jc w:val="center"/>
        <w:rPr>
          <w:b/>
        </w:rPr>
      </w:pPr>
      <w:r w:rsidRPr="00886375">
        <w:rPr>
          <w:b/>
        </w:rPr>
        <w:t xml:space="preserve"> </w:t>
      </w:r>
      <w:r w:rsidR="00650195">
        <w:rPr>
          <w:b/>
        </w:rPr>
        <w:t>ALGEMENE VOORWAARDEN</w:t>
      </w:r>
    </w:p>
    <w:p w14:paraId="4175DDAB" w14:textId="0F1A0CF2" w:rsidR="00650195" w:rsidRPr="00886375" w:rsidRDefault="00650195" w:rsidP="00886375">
      <w:pPr>
        <w:spacing w:line="280" w:lineRule="exact"/>
        <w:jc w:val="center"/>
        <w:rPr>
          <w:b/>
        </w:rPr>
      </w:pPr>
      <w:r>
        <w:rPr>
          <w:b/>
        </w:rPr>
        <w:t>OVEREENKOMSTEN VAN ODPRACHT</w:t>
      </w:r>
    </w:p>
    <w:p w14:paraId="298F7766" w14:textId="77777777" w:rsidR="003476BB" w:rsidRPr="00886375" w:rsidRDefault="003476BB" w:rsidP="00886375">
      <w:pPr>
        <w:spacing w:line="280" w:lineRule="exact"/>
        <w:jc w:val="both"/>
        <w:rPr>
          <w:b/>
        </w:rPr>
      </w:pPr>
    </w:p>
    <w:p w14:paraId="5F7A929F" w14:textId="77777777" w:rsidR="00650195" w:rsidRDefault="00650195" w:rsidP="00650195">
      <w:pPr>
        <w:pStyle w:val="Geenafstand"/>
      </w:pPr>
      <w:r>
        <w:t>Lisette Draaisma, handelend onder de commerciële naam webmamo, bezit een</w:t>
      </w:r>
    </w:p>
    <w:p w14:paraId="7C57BF64" w14:textId="77777777" w:rsidR="00650195" w:rsidRDefault="00650195" w:rsidP="00650195">
      <w:pPr>
        <w:pStyle w:val="Geenafstand"/>
      </w:pPr>
      <w:r>
        <w:t>Eenmanszaak dat ingeschreven staat in de Kruispuntbank van Ondernemingen onder het nummer 0802.183.466.</w:t>
      </w:r>
    </w:p>
    <w:p w14:paraId="4D56532B" w14:textId="77777777" w:rsidR="00650195" w:rsidRDefault="00650195" w:rsidP="00650195">
      <w:pPr>
        <w:pStyle w:val="Geenafstand"/>
      </w:pPr>
    </w:p>
    <w:p w14:paraId="03C16B92" w14:textId="77777777" w:rsidR="00650195" w:rsidRPr="005E18F1" w:rsidRDefault="00650195" w:rsidP="00650195">
      <w:pPr>
        <w:pStyle w:val="Geenafstand"/>
        <w:rPr>
          <w:lang w:val="en-GB"/>
        </w:rPr>
      </w:pPr>
      <w:r w:rsidRPr="005E18F1">
        <w:rPr>
          <w:lang w:val="en-GB"/>
        </w:rPr>
        <w:t>E-</w:t>
      </w:r>
      <w:proofErr w:type="spellStart"/>
      <w:r w:rsidRPr="005E18F1">
        <w:rPr>
          <w:lang w:val="en-GB"/>
        </w:rPr>
        <w:t>mailadres</w:t>
      </w:r>
      <w:proofErr w:type="spellEnd"/>
      <w:r w:rsidRPr="005E18F1">
        <w:rPr>
          <w:lang w:val="en-GB"/>
        </w:rPr>
        <w:t xml:space="preserve">: </w:t>
      </w:r>
      <w:hyperlink r:id="rId7" w:history="1">
        <w:r w:rsidRPr="005E18F1">
          <w:rPr>
            <w:rStyle w:val="Hyperlink"/>
            <w:lang w:val="en-GB"/>
          </w:rPr>
          <w:t>lisette@webmamo.com</w:t>
        </w:r>
      </w:hyperlink>
      <w:r w:rsidRPr="005E18F1">
        <w:rPr>
          <w:lang w:val="en-GB"/>
        </w:rPr>
        <w:t xml:space="preserve"> </w:t>
      </w:r>
    </w:p>
    <w:p w14:paraId="2E487670" w14:textId="77777777" w:rsidR="00650195" w:rsidRPr="005E18F1" w:rsidRDefault="00650195" w:rsidP="00650195">
      <w:pPr>
        <w:pStyle w:val="Geenafstand"/>
        <w:rPr>
          <w:lang w:val="en-GB"/>
        </w:rPr>
      </w:pPr>
      <w:r w:rsidRPr="005E18F1">
        <w:rPr>
          <w:lang w:val="en-GB"/>
        </w:rPr>
        <w:t xml:space="preserve">Website: </w:t>
      </w:r>
      <w:hyperlink r:id="rId8" w:history="1">
        <w:r w:rsidRPr="00916252">
          <w:rPr>
            <w:rStyle w:val="Hyperlink"/>
            <w:lang w:val="en-GB"/>
          </w:rPr>
          <w:t>www.webmamo.com</w:t>
        </w:r>
      </w:hyperlink>
    </w:p>
    <w:p w14:paraId="2CF47B95" w14:textId="77777777" w:rsidR="00650195" w:rsidRPr="005E18F1" w:rsidRDefault="00650195" w:rsidP="00650195">
      <w:pPr>
        <w:pStyle w:val="Geenafstand"/>
        <w:rPr>
          <w:lang w:val="en-GB"/>
        </w:rPr>
      </w:pPr>
    </w:p>
    <w:p w14:paraId="3A35D540" w14:textId="77777777" w:rsidR="00650195" w:rsidRPr="00436DF6" w:rsidRDefault="00650195" w:rsidP="00650195">
      <w:pPr>
        <w:pStyle w:val="Geenafstand"/>
        <w:rPr>
          <w:b/>
          <w:bCs/>
        </w:rPr>
      </w:pPr>
      <w:r w:rsidRPr="00436DF6">
        <w:rPr>
          <w:b/>
          <w:bCs/>
        </w:rPr>
        <w:t>Bepalingen</w:t>
      </w:r>
    </w:p>
    <w:p w14:paraId="3E42D516" w14:textId="77777777" w:rsidR="00650195" w:rsidRDefault="00650195" w:rsidP="00650195">
      <w:pPr>
        <w:pStyle w:val="Geenafstand"/>
      </w:pPr>
      <w:r>
        <w:t>Volgende definitie wordt verstaan onder:</w:t>
      </w:r>
    </w:p>
    <w:p w14:paraId="24F588DB" w14:textId="77777777" w:rsidR="00650195" w:rsidRDefault="00650195" w:rsidP="00650195">
      <w:pPr>
        <w:pStyle w:val="Geenafstand"/>
      </w:pPr>
    </w:p>
    <w:p w14:paraId="7A90078E" w14:textId="77777777" w:rsidR="00650195" w:rsidRDefault="00650195" w:rsidP="00650195">
      <w:pPr>
        <w:pStyle w:val="Geenafstand"/>
        <w:numPr>
          <w:ilvl w:val="0"/>
          <w:numId w:val="6"/>
        </w:numPr>
      </w:pPr>
      <w:r>
        <w:t>Algemene Voorwaarden: huidige algemene voorwaarden.</w:t>
      </w:r>
    </w:p>
    <w:p w14:paraId="027ED62A" w14:textId="77777777" w:rsidR="00650195" w:rsidRDefault="00650195" w:rsidP="00650195">
      <w:pPr>
        <w:pStyle w:val="Geenafstand"/>
        <w:numPr>
          <w:ilvl w:val="0"/>
          <w:numId w:val="6"/>
        </w:numPr>
      </w:pPr>
      <w:r>
        <w:t>Dienst(en): aangeboden (administratieve) diensten zoals terug te vinden op de website, of zoals specifiek besproken met de klant.</w:t>
      </w:r>
    </w:p>
    <w:p w14:paraId="56EABB3C" w14:textId="77777777" w:rsidR="00650195" w:rsidRDefault="00650195" w:rsidP="00650195">
      <w:pPr>
        <w:pStyle w:val="Geenafstand"/>
        <w:numPr>
          <w:ilvl w:val="0"/>
          <w:numId w:val="6"/>
        </w:numPr>
      </w:pPr>
      <w:r>
        <w:t>Partijen: de klant en webmamo (Lisette Draaisma) samen</w:t>
      </w:r>
    </w:p>
    <w:p w14:paraId="061DCC90" w14:textId="77777777" w:rsidR="00650195" w:rsidRDefault="00650195" w:rsidP="00650195">
      <w:pPr>
        <w:pStyle w:val="Geenafstand"/>
        <w:numPr>
          <w:ilvl w:val="0"/>
          <w:numId w:val="6"/>
        </w:numPr>
      </w:pPr>
      <w:r>
        <w:t>Klant/Opdrachtgever: de ondernemer die een Overeenkomst afsluit met webmamo en dus de Algemene Voorwaarden aanvaardt.</w:t>
      </w:r>
    </w:p>
    <w:p w14:paraId="403D59AC" w14:textId="77777777" w:rsidR="00650195" w:rsidRDefault="00650195" w:rsidP="00650195">
      <w:pPr>
        <w:pStyle w:val="Geenafstand"/>
        <w:numPr>
          <w:ilvl w:val="0"/>
          <w:numId w:val="6"/>
        </w:numPr>
      </w:pPr>
      <w:r>
        <w:t>Overeenkomst: de Overeenkomst tot Dienstverlening tussen Partijen na aanvaarding van de offerte door de Klant.</w:t>
      </w:r>
    </w:p>
    <w:p w14:paraId="0CA5FF84" w14:textId="77777777" w:rsidR="00650195" w:rsidRDefault="00650195" w:rsidP="00650195">
      <w:pPr>
        <w:pStyle w:val="Geenafstand"/>
        <w:numPr>
          <w:ilvl w:val="0"/>
          <w:numId w:val="6"/>
        </w:numPr>
      </w:pPr>
      <w:r>
        <w:t>Schriftelijk: de schriftelijke communicatie terug te vinden in e-mail of via een aangetekend schrijven.</w:t>
      </w:r>
    </w:p>
    <w:p w14:paraId="5748313C" w14:textId="77777777" w:rsidR="00650195" w:rsidRDefault="00650195" w:rsidP="00650195">
      <w:pPr>
        <w:pStyle w:val="Geenafstand"/>
        <w:numPr>
          <w:ilvl w:val="0"/>
          <w:numId w:val="6"/>
        </w:numPr>
      </w:pPr>
      <w:r>
        <w:t>Deze voorwaarden zijn van toepassing op alle offertes, aanbiedingen, werkzaamheden,</w:t>
      </w:r>
    </w:p>
    <w:p w14:paraId="0795B32D" w14:textId="77777777" w:rsidR="00650195" w:rsidRDefault="00650195" w:rsidP="00650195">
      <w:pPr>
        <w:pStyle w:val="Geenafstand"/>
        <w:ind w:left="708"/>
      </w:pPr>
      <w:r>
        <w:t>bestellingen, Overeenkomsten en leveringen van Diensten of producten door of namens webmamo.</w:t>
      </w:r>
    </w:p>
    <w:p w14:paraId="150779CD" w14:textId="77777777" w:rsidR="00650195" w:rsidRDefault="00650195" w:rsidP="00650195">
      <w:pPr>
        <w:pStyle w:val="Geenafstand"/>
        <w:numPr>
          <w:ilvl w:val="0"/>
          <w:numId w:val="6"/>
        </w:numPr>
      </w:pPr>
      <w:r>
        <w:t>Partijen kunnen alleen afwijken van deze voorwaarden als zij dat uitdrukkelijk en</w:t>
      </w:r>
    </w:p>
    <w:p w14:paraId="5AD866A4" w14:textId="77777777" w:rsidR="00650195" w:rsidRDefault="00650195" w:rsidP="00650195">
      <w:pPr>
        <w:pStyle w:val="Geenafstand"/>
        <w:ind w:firstLine="708"/>
      </w:pPr>
      <w:r>
        <w:t>schriftelijk zijn overeengekomen.</w:t>
      </w:r>
    </w:p>
    <w:p w14:paraId="3AE6921F" w14:textId="77777777" w:rsidR="00650195" w:rsidRDefault="00650195" w:rsidP="00650195">
      <w:pPr>
        <w:pStyle w:val="Geenafstand"/>
        <w:numPr>
          <w:ilvl w:val="0"/>
          <w:numId w:val="6"/>
        </w:numPr>
      </w:pPr>
      <w:r>
        <w:t>Partijen sluiten de toepasselijkheid van aanvullende en/of afwijkende Algemene</w:t>
      </w:r>
    </w:p>
    <w:p w14:paraId="3A80825C" w14:textId="77777777" w:rsidR="00650195" w:rsidRDefault="00650195" w:rsidP="00650195">
      <w:pPr>
        <w:pStyle w:val="Geenafstand"/>
        <w:ind w:firstLine="708"/>
      </w:pPr>
      <w:r>
        <w:t>Voorwaarden van de Klant of van derden uitdrukkelijk uit</w:t>
      </w:r>
    </w:p>
    <w:p w14:paraId="5740A22F" w14:textId="77777777" w:rsidR="003476BB" w:rsidRPr="00886375" w:rsidRDefault="003476BB" w:rsidP="00886375">
      <w:pPr>
        <w:spacing w:line="280" w:lineRule="exact"/>
        <w:jc w:val="both"/>
        <w:rPr>
          <w:b/>
          <w:u w:val="single"/>
        </w:rPr>
      </w:pPr>
    </w:p>
    <w:p w14:paraId="6BEAB345" w14:textId="77777777" w:rsidR="00AD751B" w:rsidRPr="00886375" w:rsidRDefault="00AD751B" w:rsidP="00886375">
      <w:pPr>
        <w:spacing w:line="280" w:lineRule="exact"/>
        <w:rPr>
          <w:b/>
          <w:u w:val="single"/>
        </w:rPr>
      </w:pPr>
      <w:r w:rsidRPr="00886375">
        <w:rPr>
          <w:b/>
          <w:u w:val="single"/>
        </w:rPr>
        <w:br w:type="page"/>
      </w:r>
    </w:p>
    <w:p w14:paraId="659AC761" w14:textId="07B9547B" w:rsidR="001636EE" w:rsidRPr="00886375" w:rsidRDefault="001636EE" w:rsidP="00886375">
      <w:pPr>
        <w:spacing w:line="280" w:lineRule="exact"/>
        <w:jc w:val="both"/>
        <w:rPr>
          <w:b/>
          <w:u w:val="single"/>
        </w:rPr>
      </w:pPr>
      <w:r w:rsidRPr="00886375">
        <w:rPr>
          <w:b/>
          <w:u w:val="single"/>
        </w:rPr>
        <w:lastRenderedPageBreak/>
        <w:t>Artikel 1 De opdracht</w:t>
      </w:r>
    </w:p>
    <w:p w14:paraId="7DDFBA10" w14:textId="4B6A54F8" w:rsidR="00006672" w:rsidRPr="00886375" w:rsidRDefault="001636EE" w:rsidP="00886375">
      <w:pPr>
        <w:spacing w:line="280" w:lineRule="exact"/>
        <w:ind w:left="426" w:hanging="426"/>
        <w:jc w:val="both"/>
      </w:pPr>
      <w:r w:rsidRPr="00886375">
        <w:t>1.1</w:t>
      </w:r>
      <w:r w:rsidR="005464C1" w:rsidRPr="00886375">
        <w:t xml:space="preserve"> </w:t>
      </w:r>
      <w:r w:rsidR="00436C72" w:rsidRPr="00886375">
        <w:t>Dienstverlener</w:t>
      </w:r>
      <w:r w:rsidRPr="00886375">
        <w:t xml:space="preserve"> verplicht zich voor de duur va</w:t>
      </w:r>
      <w:r w:rsidR="00006672" w:rsidRPr="00886375">
        <w:t xml:space="preserve">n de overeenkomst de navolgende </w:t>
      </w:r>
      <w:r w:rsidRPr="00886375">
        <w:t>werkzaamheden te verrichten</w:t>
      </w:r>
      <w:r w:rsidR="003D613B">
        <w:t xml:space="preserve"> voor onbepaalde tijd, tenzij anders afgesproken.</w:t>
      </w:r>
    </w:p>
    <w:p w14:paraId="2D7146A3" w14:textId="3CE73771" w:rsidR="00436C72" w:rsidRPr="003D613B" w:rsidRDefault="00436C72" w:rsidP="00886375">
      <w:pPr>
        <w:spacing w:line="280" w:lineRule="exact"/>
        <w:ind w:left="426" w:hanging="426"/>
        <w:jc w:val="both"/>
        <w:rPr>
          <w:rFonts w:eastAsia="Times New Roman"/>
        </w:rPr>
      </w:pPr>
      <w:r w:rsidRPr="003D613B">
        <w:t>1.2</w:t>
      </w:r>
      <w:r w:rsidRPr="003D613B">
        <w:tab/>
      </w:r>
      <w:r w:rsidRPr="003D613B">
        <w:rPr>
          <w:rFonts w:eastAsia="Times New Roman"/>
        </w:rPr>
        <w:t>Deze opsomming is niet beperkend en moet worden aangevuld met de opdrachten die redelijkerwijze daarmee samenhangen.</w:t>
      </w:r>
    </w:p>
    <w:p w14:paraId="04B9BA31" w14:textId="73872E87" w:rsidR="00436C72" w:rsidRPr="00886375" w:rsidRDefault="00436C72" w:rsidP="00886375">
      <w:pPr>
        <w:spacing w:line="280" w:lineRule="exact"/>
        <w:ind w:left="426" w:hanging="426"/>
        <w:jc w:val="both"/>
        <w:rPr>
          <w:rFonts w:eastAsia="Times New Roman"/>
        </w:rPr>
      </w:pPr>
      <w:r w:rsidRPr="003D613B">
        <w:rPr>
          <w:rFonts w:eastAsia="Times New Roman"/>
        </w:rPr>
        <w:t>1.3</w:t>
      </w:r>
      <w:r w:rsidRPr="003D613B">
        <w:rPr>
          <w:rFonts w:eastAsia="Times New Roman"/>
        </w:rPr>
        <w:tab/>
        <w:t xml:space="preserve">Partijen kunnen de uit te voeren opdrachten in onderling overleg herzien. In dat geval stellen partijen een addendum bij onderhavige overeenkomst op. </w:t>
      </w:r>
    </w:p>
    <w:p w14:paraId="0AF1F240" w14:textId="0B9F2386" w:rsidR="003476BB" w:rsidRPr="00886375" w:rsidRDefault="003476BB" w:rsidP="00886375">
      <w:pPr>
        <w:spacing w:line="280" w:lineRule="exact"/>
        <w:ind w:left="426" w:hanging="426"/>
        <w:jc w:val="both"/>
        <w:rPr>
          <w:b/>
          <w:u w:val="single"/>
        </w:rPr>
      </w:pPr>
    </w:p>
    <w:p w14:paraId="7EE72D3B" w14:textId="77777777" w:rsidR="001636EE" w:rsidRPr="00886375" w:rsidRDefault="001636EE" w:rsidP="00886375">
      <w:pPr>
        <w:spacing w:line="280" w:lineRule="exact"/>
        <w:ind w:left="426" w:hanging="426"/>
        <w:jc w:val="both"/>
        <w:rPr>
          <w:b/>
          <w:u w:val="single"/>
        </w:rPr>
      </w:pPr>
      <w:r w:rsidRPr="00886375">
        <w:rPr>
          <w:b/>
          <w:u w:val="single"/>
        </w:rPr>
        <w:t>Artikel 2 Uitvoering van de opdracht</w:t>
      </w:r>
    </w:p>
    <w:p w14:paraId="05BF222E" w14:textId="6F03D16E" w:rsidR="001636EE" w:rsidRPr="00886375" w:rsidRDefault="001636EE" w:rsidP="00886375">
      <w:pPr>
        <w:spacing w:line="280" w:lineRule="exact"/>
        <w:ind w:left="426" w:hanging="426"/>
        <w:jc w:val="both"/>
      </w:pPr>
      <w:r w:rsidRPr="00886375">
        <w:t>2.1</w:t>
      </w:r>
      <w:r w:rsidR="00AB1E88" w:rsidRPr="00886375">
        <w:t xml:space="preserve"> </w:t>
      </w:r>
      <w:r w:rsidR="00886375">
        <w:tab/>
      </w:r>
      <w:r w:rsidR="00436C72" w:rsidRPr="00886375">
        <w:t>Dienstverlener</w:t>
      </w:r>
      <w:r w:rsidRPr="00886375">
        <w:t xml:space="preserve"> accepteert de opdrach</w:t>
      </w:r>
      <w:r w:rsidR="00006672" w:rsidRPr="00886375">
        <w:t xml:space="preserve">t en aanvaardt daarmee de volle </w:t>
      </w:r>
      <w:r w:rsidRPr="00886375">
        <w:t>verantwoordelijkheid voor het op juiste wijze uitvoeren van de overeengekomen</w:t>
      </w:r>
      <w:r w:rsidR="00006672" w:rsidRPr="00886375">
        <w:t xml:space="preserve"> </w:t>
      </w:r>
      <w:r w:rsidRPr="00886375">
        <w:t>werkzaamheden.</w:t>
      </w:r>
    </w:p>
    <w:p w14:paraId="5E60E19A" w14:textId="1D5D62F1" w:rsidR="00D03FF9" w:rsidRPr="00886375" w:rsidRDefault="00886375" w:rsidP="00886375">
      <w:pPr>
        <w:spacing w:line="280" w:lineRule="exact"/>
        <w:ind w:left="426" w:hanging="426"/>
        <w:jc w:val="both"/>
      </w:pPr>
      <w:r>
        <w:t>2.2</w:t>
      </w:r>
      <w:r>
        <w:tab/>
      </w:r>
      <w:r w:rsidR="00436C72" w:rsidRPr="00886375">
        <w:t>Dienstverlener</w:t>
      </w:r>
      <w:r w:rsidR="001636EE" w:rsidRPr="00886375">
        <w:t xml:space="preserve"> gaat met deze overeenkomst een inspanningsverp</w:t>
      </w:r>
      <w:r w:rsidR="00510187" w:rsidRPr="00886375">
        <w:t xml:space="preserve">lichting aan om naar </w:t>
      </w:r>
      <w:r w:rsidR="001636EE" w:rsidRPr="00886375">
        <w:t>eigen inzicht en vermogen de doelstelling van de opdracht te bereiken en de</w:t>
      </w:r>
      <w:r w:rsidR="00510187" w:rsidRPr="00886375">
        <w:t xml:space="preserve"> </w:t>
      </w:r>
      <w:r w:rsidR="001636EE" w:rsidRPr="00886375">
        <w:t xml:space="preserve">overeengekomen kennis en vaardigheden op het gebied van </w:t>
      </w:r>
      <w:r w:rsidR="00510187" w:rsidRPr="00886375">
        <w:t xml:space="preserve">operationele en management ondersteunende activiteiten </w:t>
      </w:r>
      <w:r w:rsidR="001636EE" w:rsidRPr="00886375">
        <w:t>in te</w:t>
      </w:r>
      <w:r w:rsidR="00510187" w:rsidRPr="00886375">
        <w:t xml:space="preserve"> </w:t>
      </w:r>
      <w:r w:rsidR="001636EE" w:rsidRPr="00886375">
        <w:t>zetten.</w:t>
      </w:r>
    </w:p>
    <w:p w14:paraId="5566FEB2" w14:textId="5CE28A85" w:rsidR="00510187" w:rsidRPr="00886375" w:rsidRDefault="001636EE" w:rsidP="00886375">
      <w:pPr>
        <w:spacing w:line="280" w:lineRule="exact"/>
        <w:ind w:left="426" w:hanging="426"/>
        <w:jc w:val="both"/>
      </w:pPr>
      <w:r w:rsidRPr="00886375">
        <w:t>2.3</w:t>
      </w:r>
      <w:r w:rsidR="00AB1E88" w:rsidRPr="00886375">
        <w:t xml:space="preserve"> </w:t>
      </w:r>
      <w:r w:rsidR="00886375">
        <w:tab/>
      </w:r>
      <w:r w:rsidR="00D03FF9" w:rsidRPr="00886375">
        <w:rPr>
          <w:rFonts w:eastAsia="Times New Roman"/>
        </w:rPr>
        <w:t>De Dienstverlener kan geen beperking worden opgelegd qua tijdschema en organisatie van zijn activiteiten, maar erkent en aanvaardt dat de optimale uitvoering van de Diensten zijn voldoende beschikbaarheid impliceert.</w:t>
      </w:r>
      <w:r w:rsidR="00D03FF9" w:rsidRPr="00886375">
        <w:t xml:space="preserve"> </w:t>
      </w:r>
      <w:r w:rsidR="00436C72" w:rsidRPr="00886375">
        <w:t>Dienstverlener</w:t>
      </w:r>
      <w:r w:rsidRPr="00886375">
        <w:t xml:space="preserve"> deelt werkzaamheden</w:t>
      </w:r>
      <w:r w:rsidR="00D03FF9" w:rsidRPr="00886375">
        <w:t xml:space="preserve"> aldus</w:t>
      </w:r>
      <w:r w:rsidRPr="00886375">
        <w:t xml:space="preserve"> zelfstandig in, voert deze zelfstandig uit en verricht</w:t>
      </w:r>
      <w:r w:rsidR="00510187" w:rsidRPr="00886375">
        <w:t xml:space="preserve"> </w:t>
      </w:r>
      <w:r w:rsidRPr="00886375">
        <w:t>de overeengekomen werkzaamheden naar eigen inzicht.</w:t>
      </w:r>
    </w:p>
    <w:p w14:paraId="6B45E36E" w14:textId="4125A1E3" w:rsidR="001636EE" w:rsidRPr="00886375" w:rsidRDefault="00886375" w:rsidP="00886375">
      <w:pPr>
        <w:spacing w:line="280" w:lineRule="exact"/>
        <w:ind w:left="426" w:hanging="426"/>
        <w:jc w:val="both"/>
      </w:pPr>
      <w:r>
        <w:t>2.4</w:t>
      </w:r>
      <w:r>
        <w:tab/>
      </w:r>
      <w:r w:rsidR="001636EE" w:rsidRPr="00886375">
        <w:t>Opdrachtgever kan wel instructies geven omtrent het beoogde doel van de opdracht,</w:t>
      </w:r>
      <w:r w:rsidR="00510187" w:rsidRPr="00886375">
        <w:t xml:space="preserve"> </w:t>
      </w:r>
      <w:r w:rsidR="001636EE" w:rsidRPr="00886375">
        <w:t>echter niet over de wijze waarop de opdracht dient te worden uitgevoerd.</w:t>
      </w:r>
      <w:r w:rsidR="006B3797" w:rsidRPr="00886375">
        <w:t xml:space="preserve"> Termijnen waarbinnen de werkzaamheden van </w:t>
      </w:r>
      <w:r w:rsidR="00436C72" w:rsidRPr="00886375">
        <w:t>Dienstverlener</w:t>
      </w:r>
      <w:r w:rsidR="006B3797" w:rsidRPr="00886375">
        <w:t xml:space="preserve"> dienen te worden afgerond, zijn slechts te beschouwen als fatale termijnen indien dit uitdrukkelijk voorafgaand schriftelijk is overeengekomen.</w:t>
      </w:r>
    </w:p>
    <w:p w14:paraId="7332DAF5" w14:textId="07CA5551" w:rsidR="001636EE" w:rsidRPr="00886375" w:rsidRDefault="00886375" w:rsidP="00886375">
      <w:pPr>
        <w:spacing w:line="280" w:lineRule="exact"/>
        <w:ind w:left="426" w:hanging="426"/>
        <w:jc w:val="both"/>
      </w:pPr>
      <w:r>
        <w:t>2.5</w:t>
      </w:r>
      <w:r w:rsidR="00AB1E88" w:rsidRPr="00886375">
        <w:t xml:space="preserve"> </w:t>
      </w:r>
      <w:r>
        <w:tab/>
      </w:r>
      <w:r w:rsidR="001636EE" w:rsidRPr="00886375">
        <w:t xml:space="preserve">Als </w:t>
      </w:r>
      <w:r w:rsidR="00BD59F5">
        <w:t>het</w:t>
      </w:r>
      <w:r w:rsidR="001636EE" w:rsidRPr="00886375">
        <w:t xml:space="preserve"> voor het gewenste resultaat van de opdracht nodig</w:t>
      </w:r>
      <w:r w:rsidR="00510187" w:rsidRPr="00886375">
        <w:t xml:space="preserve"> is vindt overleg en afstemming </w:t>
      </w:r>
      <w:r w:rsidR="001636EE" w:rsidRPr="00886375">
        <w:t xml:space="preserve">plaats tussen Opdrachtgever en </w:t>
      </w:r>
      <w:r w:rsidR="00436C72" w:rsidRPr="00886375">
        <w:t>Dienstverlener</w:t>
      </w:r>
      <w:r w:rsidR="001636EE" w:rsidRPr="00886375">
        <w:t xml:space="preserve"> en/of eventuele derden in geval van</w:t>
      </w:r>
      <w:r w:rsidR="00510187" w:rsidRPr="00886375">
        <w:t xml:space="preserve"> </w:t>
      </w:r>
      <w:r w:rsidR="001636EE" w:rsidRPr="00886375">
        <w:t>samenwerking met anderen.</w:t>
      </w:r>
    </w:p>
    <w:p w14:paraId="0106EDB5" w14:textId="5FCF6BC9" w:rsidR="001636EE" w:rsidRPr="00886375" w:rsidRDefault="00886375" w:rsidP="00886375">
      <w:pPr>
        <w:spacing w:line="280" w:lineRule="exact"/>
        <w:ind w:left="426" w:hanging="426"/>
        <w:jc w:val="both"/>
      </w:pPr>
      <w:r>
        <w:t>2.6</w:t>
      </w:r>
      <w:r>
        <w:tab/>
      </w:r>
      <w:r w:rsidR="001636EE" w:rsidRPr="00886375">
        <w:t xml:space="preserve">Voor het overige zal </w:t>
      </w:r>
      <w:r w:rsidR="00436C72" w:rsidRPr="00886375">
        <w:t>Dienstverlener</w:t>
      </w:r>
      <w:r w:rsidR="001636EE" w:rsidRPr="00886375">
        <w:t xml:space="preserve"> bij het uitvoeren van de overeenkomst w</w:t>
      </w:r>
      <w:r w:rsidR="00510187" w:rsidRPr="00886375">
        <w:t xml:space="preserve">aar mogelijk </w:t>
      </w:r>
      <w:r w:rsidR="001636EE" w:rsidRPr="00886375">
        <w:t>rekening houden met de wensen van opdrachtgever, mits r</w:t>
      </w:r>
      <w:r w:rsidR="00510187" w:rsidRPr="00886375">
        <w:t xml:space="preserve">edelijk en bevorderlijk voor de </w:t>
      </w:r>
      <w:r w:rsidR="001636EE" w:rsidRPr="00886375">
        <w:t>uitvoering van de overeenkomst.</w:t>
      </w:r>
    </w:p>
    <w:p w14:paraId="5B69A2B2" w14:textId="125E5964" w:rsidR="00311F61" w:rsidRPr="00886375" w:rsidRDefault="00886375" w:rsidP="00886375">
      <w:pPr>
        <w:spacing w:line="280" w:lineRule="exact"/>
        <w:ind w:left="426" w:hanging="426"/>
        <w:jc w:val="both"/>
        <w:rPr>
          <w:rFonts w:eastAsia="Times New Roman"/>
        </w:rPr>
      </w:pPr>
      <w:r>
        <w:t>2.7</w:t>
      </w:r>
      <w:r w:rsidR="00311F61" w:rsidRPr="00886375">
        <w:tab/>
      </w:r>
      <w:r w:rsidR="00311F61" w:rsidRPr="00886375">
        <w:rPr>
          <w:rFonts w:eastAsia="Times New Roman"/>
        </w:rPr>
        <w:t xml:space="preserve">De Dienstverlener kan vrij kiezen waar hij de Diensten zal uitvoeren, maar </w:t>
      </w:r>
      <w:r w:rsidR="00B16AC1">
        <w:rPr>
          <w:rFonts w:eastAsia="Times New Roman"/>
        </w:rPr>
        <w:t xml:space="preserve">voert </w:t>
      </w:r>
      <w:r w:rsidR="00AB1E88" w:rsidRPr="00886375">
        <w:t xml:space="preserve">de werkzaamheden in beginsel </w:t>
      </w:r>
      <w:r w:rsidR="00B16AC1">
        <w:t xml:space="preserve">uit </w:t>
      </w:r>
      <w:r w:rsidR="00AB1E88" w:rsidRPr="00886375">
        <w:t>vanui</w:t>
      </w:r>
      <w:r w:rsidR="008C1FB8" w:rsidRPr="00886375">
        <w:t xml:space="preserve">t de eigen locatie van </w:t>
      </w:r>
      <w:r w:rsidR="00436C72" w:rsidRPr="00886375">
        <w:t>Dienstverlener</w:t>
      </w:r>
      <w:r w:rsidR="006B3797" w:rsidRPr="00886375">
        <w:t xml:space="preserve">, en met gebruikmaking van diens eigen apparatuur en voorzieningen, tenzij partijen ten aanzien van een specifieke opdracht uitdrukkelijk schriftelijk anders overeenkomen. </w:t>
      </w:r>
      <w:r w:rsidR="00AB1E88" w:rsidRPr="00886375">
        <w:rPr>
          <w:rFonts w:cs="Arial"/>
        </w:rPr>
        <w:t xml:space="preserve">Opdrachtgever is verplicht om </w:t>
      </w:r>
      <w:r w:rsidR="00436C72" w:rsidRPr="00886375">
        <w:rPr>
          <w:rFonts w:cs="Arial"/>
        </w:rPr>
        <w:t>Dienstverlener</w:t>
      </w:r>
      <w:r w:rsidR="00AB1E88" w:rsidRPr="00886375">
        <w:rPr>
          <w:rFonts w:cs="Arial"/>
        </w:rPr>
        <w:t xml:space="preserve"> op digitale wijze alle relevante gegevens en informatie over diens bedrijf en diens activiteiten en alle overige relevante informatie te verstrekken welke nodig zijn voor de uitvoering van de werkzaamheden in het kader van de overeengekomen opdracht.</w:t>
      </w:r>
      <w:r w:rsidR="00BC3BC1" w:rsidRPr="00886375">
        <w:rPr>
          <w:rFonts w:cs="Arial"/>
        </w:rPr>
        <w:t xml:space="preserve"> </w:t>
      </w:r>
      <w:r w:rsidR="006B3797" w:rsidRPr="00886375">
        <w:rPr>
          <w:rFonts w:cs="Arial"/>
        </w:rPr>
        <w:t xml:space="preserve">Opdrachtgever staat jegens </w:t>
      </w:r>
      <w:r w:rsidR="00436C72" w:rsidRPr="00886375">
        <w:rPr>
          <w:rFonts w:cs="Arial"/>
        </w:rPr>
        <w:t>Dienstverlener</w:t>
      </w:r>
      <w:r w:rsidR="006B3797" w:rsidRPr="00886375">
        <w:rPr>
          <w:rFonts w:cs="Arial"/>
        </w:rPr>
        <w:t xml:space="preserve"> in voor de juiste, volledige en tijdige verstrekking </w:t>
      </w:r>
      <w:r w:rsidR="00B16AC1">
        <w:rPr>
          <w:rFonts w:cs="Arial"/>
        </w:rPr>
        <w:t xml:space="preserve">van </w:t>
      </w:r>
      <w:r w:rsidR="006B3797" w:rsidRPr="00886375">
        <w:rPr>
          <w:rFonts w:cs="Arial"/>
        </w:rPr>
        <w:t xml:space="preserve">alle voor de werkzaamheden relevante gegevens en informatie, ook indien die van derden verkregen moeten worden. </w:t>
      </w:r>
      <w:r w:rsidR="00D03FF9" w:rsidRPr="00886375">
        <w:rPr>
          <w:rFonts w:cs="Arial"/>
        </w:rPr>
        <w:t xml:space="preserve">Dienstverlener zal </w:t>
      </w:r>
      <w:r w:rsidR="00311F61" w:rsidRPr="00886375">
        <w:rPr>
          <w:rFonts w:eastAsia="Times New Roman"/>
        </w:rPr>
        <w:t xml:space="preserve">op de uitbatingszetel van de Opdrachtgever aanwezig zijn telkens wanneer de uitvoering van de </w:t>
      </w:r>
      <w:r w:rsidR="00D03FF9" w:rsidRPr="00886375">
        <w:rPr>
          <w:rFonts w:eastAsia="Times New Roman"/>
        </w:rPr>
        <w:t>opdracht/d</w:t>
      </w:r>
      <w:r w:rsidR="00311F61" w:rsidRPr="00886375">
        <w:rPr>
          <w:rFonts w:eastAsia="Times New Roman"/>
        </w:rPr>
        <w:t xml:space="preserve">iensten zulks noodzakelijk maakt. </w:t>
      </w:r>
    </w:p>
    <w:p w14:paraId="57305EB1" w14:textId="768D7CF7" w:rsidR="00D03FF9" w:rsidRPr="00886375" w:rsidRDefault="00BC3BC1" w:rsidP="00886375">
      <w:pPr>
        <w:spacing w:line="280" w:lineRule="exact"/>
        <w:ind w:left="426" w:hanging="426"/>
        <w:jc w:val="both"/>
        <w:rPr>
          <w:rFonts w:cs="Arial"/>
        </w:rPr>
      </w:pPr>
      <w:r w:rsidRPr="00886375">
        <w:rPr>
          <w:rFonts w:cs="Arial"/>
        </w:rPr>
        <w:t xml:space="preserve">2.8 </w:t>
      </w:r>
      <w:r w:rsidR="00D03FF9" w:rsidRPr="00886375">
        <w:rPr>
          <w:rFonts w:cs="Arial"/>
        </w:rPr>
        <w:tab/>
      </w:r>
      <w:r w:rsidRPr="00886375">
        <w:rPr>
          <w:rFonts w:cs="Arial"/>
        </w:rPr>
        <w:t xml:space="preserve">Indien </w:t>
      </w:r>
      <w:r w:rsidR="00436C72" w:rsidRPr="00886375">
        <w:rPr>
          <w:rFonts w:cs="Arial"/>
        </w:rPr>
        <w:t>Dienstverlener</w:t>
      </w:r>
      <w:r w:rsidRPr="00886375">
        <w:rPr>
          <w:rFonts w:cs="Arial"/>
        </w:rPr>
        <w:t xml:space="preserve"> voor specifieke werkzaamheden naar een locatie moet reizen, dient dit </w:t>
      </w:r>
      <w:r w:rsidR="00BD59F5">
        <w:rPr>
          <w:rFonts w:cs="Arial"/>
        </w:rPr>
        <w:t>met</w:t>
      </w:r>
      <w:r w:rsidRPr="00886375">
        <w:rPr>
          <w:rFonts w:cs="Arial"/>
        </w:rPr>
        <w:t xml:space="preserve"> Opdrachtgever vooraf schriftelijk te worden overeengekomen. </w:t>
      </w:r>
      <w:r w:rsidR="00BD59F5">
        <w:rPr>
          <w:rFonts w:cs="Arial"/>
        </w:rPr>
        <w:t>Dienstverlener</w:t>
      </w:r>
      <w:r w:rsidRPr="00886375">
        <w:rPr>
          <w:rFonts w:cs="Arial"/>
        </w:rPr>
        <w:t xml:space="preserve"> is in dat geval gerechtigd haar reiskosten aan </w:t>
      </w:r>
      <w:r w:rsidR="00B3293E">
        <w:rPr>
          <w:rFonts w:cs="Arial"/>
        </w:rPr>
        <w:t>O</w:t>
      </w:r>
      <w:r w:rsidRPr="00886375">
        <w:rPr>
          <w:rFonts w:cs="Arial"/>
        </w:rPr>
        <w:t>pdrachtgever door te belasten tegen een tarief van €</w:t>
      </w:r>
      <w:r w:rsidR="003D613B">
        <w:rPr>
          <w:rFonts w:cs="Arial"/>
        </w:rPr>
        <w:t xml:space="preserve">00,40 </w:t>
      </w:r>
      <w:r w:rsidRPr="00886375">
        <w:rPr>
          <w:rFonts w:cs="Arial"/>
        </w:rPr>
        <w:t>per kilometer. Reistijd zal separaat worden gefactureerd</w:t>
      </w:r>
      <w:r w:rsidR="003D613B">
        <w:rPr>
          <w:rFonts w:cs="Arial"/>
        </w:rPr>
        <w:t>.</w:t>
      </w:r>
    </w:p>
    <w:p w14:paraId="43841BA0" w14:textId="53EFE5B2" w:rsidR="00D03FF9" w:rsidRPr="00886375" w:rsidRDefault="00D03FF9" w:rsidP="00886375">
      <w:pPr>
        <w:spacing w:line="280" w:lineRule="exact"/>
        <w:ind w:left="426" w:hanging="426"/>
        <w:jc w:val="both"/>
        <w:rPr>
          <w:rFonts w:eastAsia="Times New Roman"/>
        </w:rPr>
      </w:pPr>
      <w:r w:rsidRPr="00886375">
        <w:rPr>
          <w:rFonts w:cs="Arial"/>
        </w:rPr>
        <w:t>2.</w:t>
      </w:r>
      <w:r w:rsidR="003D613B">
        <w:rPr>
          <w:rFonts w:cs="Arial"/>
        </w:rPr>
        <w:t>09</w:t>
      </w:r>
      <w:r w:rsidRPr="00886375">
        <w:rPr>
          <w:rFonts w:cs="Arial"/>
        </w:rPr>
        <w:t xml:space="preserve"> </w:t>
      </w:r>
      <w:r w:rsidRPr="00886375">
        <w:rPr>
          <w:rFonts w:eastAsia="Times New Roman"/>
        </w:rPr>
        <w:t>De Dienstverlener is verantwoordelijk voor het naleven van alle verplichtingen betreffende sociale zekerheid en belastingen (incl. btw), die uit het statuut van zelfstandige voortvloeien.</w:t>
      </w:r>
    </w:p>
    <w:p w14:paraId="7BA06610" w14:textId="38F331AF" w:rsidR="00D03FF9" w:rsidRPr="00886375" w:rsidRDefault="00D03FF9" w:rsidP="00886375">
      <w:pPr>
        <w:spacing w:line="280" w:lineRule="exact"/>
        <w:ind w:left="426" w:hanging="426"/>
        <w:jc w:val="both"/>
        <w:rPr>
          <w:rFonts w:eastAsia="Times New Roman"/>
        </w:rPr>
      </w:pPr>
      <w:r w:rsidRPr="00886375">
        <w:rPr>
          <w:rFonts w:eastAsia="Times New Roman"/>
        </w:rPr>
        <w:t>2.1</w:t>
      </w:r>
      <w:r w:rsidR="003D613B">
        <w:rPr>
          <w:rFonts w:eastAsia="Times New Roman"/>
        </w:rPr>
        <w:t>0</w:t>
      </w:r>
      <w:r w:rsidRPr="00886375">
        <w:rPr>
          <w:rFonts w:eastAsia="Times New Roman"/>
        </w:rPr>
        <w:t xml:space="preserve"> Partijen erkennen dat de uitvoering van de Overeenkomst en de daaruit voortvloeiende relatie geen arbeidsovereenkomst kan creëren tussen de Opdrachtgever en personen die belast worden met de uitvoering van de Diensten. De Dienstverlener zal de Opdrachtgever vrijwaren voor elke aanspraak die derden op fiscaal en sociaalrechtelijk vlak maken als gevolg van een eventuele </w:t>
      </w:r>
      <w:proofErr w:type="spellStart"/>
      <w:r w:rsidRPr="00886375">
        <w:rPr>
          <w:rFonts w:eastAsia="Times New Roman"/>
        </w:rPr>
        <w:t>herkwalificatie</w:t>
      </w:r>
      <w:proofErr w:type="spellEnd"/>
      <w:r w:rsidRPr="00886375">
        <w:rPr>
          <w:rFonts w:eastAsia="Times New Roman"/>
        </w:rPr>
        <w:t xml:space="preserve"> van de samenwerking tussen de Opdrachtgever enerzijds en anderzijds de Dienstverlener en/of haar </w:t>
      </w:r>
      <w:proofErr w:type="spellStart"/>
      <w:r w:rsidRPr="00886375">
        <w:rPr>
          <w:rFonts w:eastAsia="Times New Roman"/>
        </w:rPr>
        <w:t>aangestelden</w:t>
      </w:r>
      <w:proofErr w:type="spellEnd"/>
      <w:r w:rsidRPr="00886375">
        <w:rPr>
          <w:rFonts w:eastAsia="Times New Roman"/>
        </w:rPr>
        <w:t xml:space="preserve">, organen of werknemers. </w:t>
      </w:r>
    </w:p>
    <w:p w14:paraId="23E7503D" w14:textId="17A38425" w:rsidR="00CB02D9" w:rsidRPr="00886375" w:rsidRDefault="00CB02D9" w:rsidP="00886375">
      <w:pPr>
        <w:spacing w:line="280" w:lineRule="exact"/>
        <w:ind w:left="426" w:hanging="426"/>
        <w:jc w:val="both"/>
        <w:rPr>
          <w:rFonts w:eastAsia="Times New Roman"/>
          <w:highlight w:val="green"/>
        </w:rPr>
      </w:pPr>
      <w:r w:rsidRPr="00886375">
        <w:rPr>
          <w:rFonts w:eastAsia="Times New Roman"/>
        </w:rPr>
        <w:t>2.1</w:t>
      </w:r>
      <w:r w:rsidR="003D613B">
        <w:rPr>
          <w:rFonts w:eastAsia="Times New Roman"/>
        </w:rPr>
        <w:t>1</w:t>
      </w:r>
      <w:r w:rsidRPr="00886375">
        <w:rPr>
          <w:rFonts w:eastAsia="Times New Roman"/>
        </w:rPr>
        <w:tab/>
      </w:r>
      <w:r w:rsidRPr="00886375">
        <w:t xml:space="preserve">Mocht Opdrachtgever op enig moment onverhoopt worden geconfronteerd (bijvoorbeeld op grond van een werkelijke dan wel fictieve dienstbetrekking) met </w:t>
      </w:r>
      <w:proofErr w:type="spellStart"/>
      <w:r w:rsidRPr="00886375">
        <w:t>één</w:t>
      </w:r>
      <w:proofErr w:type="spellEnd"/>
      <w:r w:rsidRPr="00886375">
        <w:t xml:space="preserve"> of meerdere (na)heffingsaanslagen loonbelasting of premies volksverzekeringen in verband met onderhavige overeenkomst, dan vrijwaart </w:t>
      </w:r>
      <w:r w:rsidR="000761A9">
        <w:t>Dienstverlener</w:t>
      </w:r>
      <w:r w:rsidRPr="00886375">
        <w:t xml:space="preserve"> de Opdrachtgever voor eventuele aanspraken ter zake, tenzij het ontstaan van deze aanspraken (mede) het gevolg is van een handelen of nalaten van Opdrachtgever zelf.</w:t>
      </w:r>
    </w:p>
    <w:p w14:paraId="0AA4F575" w14:textId="327AB62E" w:rsidR="001636EE" w:rsidRPr="00886375" w:rsidRDefault="00D03FF9" w:rsidP="00886375">
      <w:pPr>
        <w:spacing w:line="280" w:lineRule="exact"/>
        <w:jc w:val="both"/>
        <w:rPr>
          <w:b/>
          <w:u w:val="single"/>
        </w:rPr>
      </w:pPr>
      <w:r w:rsidRPr="00886375">
        <w:rPr>
          <w:b/>
          <w:u w:val="single"/>
        </w:rPr>
        <w:br/>
      </w:r>
      <w:r w:rsidR="001636EE" w:rsidRPr="00886375">
        <w:rPr>
          <w:b/>
          <w:u w:val="single"/>
        </w:rPr>
        <w:t>Artikel 3 Duur van de overeenkomst</w:t>
      </w:r>
    </w:p>
    <w:p w14:paraId="756952BE" w14:textId="36AA8577" w:rsidR="001636EE" w:rsidRPr="00886375" w:rsidRDefault="00886375" w:rsidP="00886375">
      <w:pPr>
        <w:spacing w:line="280" w:lineRule="exact"/>
        <w:ind w:left="426" w:hanging="426"/>
        <w:jc w:val="both"/>
      </w:pPr>
      <w:r>
        <w:t>3.1</w:t>
      </w:r>
      <w:r w:rsidR="001636EE" w:rsidRPr="00886375">
        <w:t xml:space="preserve"> </w:t>
      </w:r>
      <w:r>
        <w:tab/>
      </w:r>
      <w:r w:rsidR="001636EE" w:rsidRPr="00886375">
        <w:t xml:space="preserve">De werkzaamheden vangen aan op </w:t>
      </w:r>
      <w:r w:rsidR="003D613B">
        <w:t>de datum die partijen zijn overeengekomen.</w:t>
      </w:r>
    </w:p>
    <w:p w14:paraId="64984549" w14:textId="36FA6601" w:rsidR="001636EE" w:rsidRPr="00886375" w:rsidRDefault="00886375" w:rsidP="00886375">
      <w:pPr>
        <w:spacing w:line="280" w:lineRule="exact"/>
        <w:ind w:left="426" w:hanging="426"/>
        <w:jc w:val="both"/>
      </w:pPr>
      <w:r>
        <w:t>3.2</w:t>
      </w:r>
      <w:r w:rsidR="001636EE" w:rsidRPr="00886375">
        <w:t xml:space="preserve"> </w:t>
      </w:r>
      <w:r>
        <w:tab/>
      </w:r>
      <w:r w:rsidR="001636EE" w:rsidRPr="00886375">
        <w:t>Eventuele aanvullende afspraken en/of toezeggingen die worden gemaakt na het sluiten</w:t>
      </w:r>
      <w:r w:rsidR="00510187" w:rsidRPr="00886375">
        <w:t xml:space="preserve"> </w:t>
      </w:r>
      <w:r w:rsidR="001636EE" w:rsidRPr="00886375">
        <w:t>van deze overeenkomst zijn slechts bindend indien en voor zover zij door partijen schriftelijk</w:t>
      </w:r>
      <w:r w:rsidR="00510187" w:rsidRPr="00886375">
        <w:t xml:space="preserve"> </w:t>
      </w:r>
      <w:r w:rsidR="001636EE" w:rsidRPr="00886375">
        <w:t>zijn bevestigd.</w:t>
      </w:r>
    </w:p>
    <w:p w14:paraId="40A6E64C" w14:textId="45BCE02C" w:rsidR="003476BB" w:rsidRPr="00886375" w:rsidRDefault="001636EE" w:rsidP="00886375">
      <w:pPr>
        <w:spacing w:line="280" w:lineRule="exact"/>
        <w:ind w:left="426" w:hanging="426"/>
        <w:jc w:val="both"/>
      </w:pPr>
      <w:r w:rsidRPr="00886375">
        <w:t xml:space="preserve">3.3 </w:t>
      </w:r>
      <w:r w:rsidR="00886375">
        <w:tab/>
      </w:r>
      <w:r w:rsidRPr="00886375">
        <w:t>De overeenkomst wordt geacht te zijn aangegaan voor</w:t>
      </w:r>
      <w:r w:rsidR="00510187" w:rsidRPr="00886375">
        <w:t xml:space="preserve"> onbepaalde tijd. </w:t>
      </w:r>
      <w:r w:rsidR="003476BB" w:rsidRPr="00886375">
        <w:t xml:space="preserve">Opdrachtgever en </w:t>
      </w:r>
      <w:r w:rsidR="00436C72" w:rsidRPr="00886375">
        <w:t>Dienstverlener</w:t>
      </w:r>
      <w:r w:rsidR="003476BB" w:rsidRPr="00886375">
        <w:t xml:space="preserve"> hebben het recht deze overeenkomst tussentijds te beëindigen met inachtneming van een opzegtermijn van 3 maanden.</w:t>
      </w:r>
      <w:r w:rsidR="00CC7F73" w:rsidRPr="00886375">
        <w:t xml:space="preserve"> Opzegging dient schriftelijk (via e-mail) te worden gedaan.</w:t>
      </w:r>
    </w:p>
    <w:p w14:paraId="59D7114A" w14:textId="1E306C00" w:rsidR="00362223" w:rsidRPr="00886375" w:rsidRDefault="00362223" w:rsidP="00886375">
      <w:pPr>
        <w:spacing w:line="280" w:lineRule="exact"/>
        <w:ind w:left="426" w:hanging="426"/>
        <w:jc w:val="both"/>
      </w:pPr>
      <w:r w:rsidRPr="00886375">
        <w:t>3.4</w:t>
      </w:r>
      <w:r w:rsidRPr="00886375">
        <w:tab/>
        <w:t>Partijen komen, in afwijking van het voorgaande lid, bij aanvang van de overeenkomst een proefperiode overeen van 2 maanden met een opzegtermijn van 1 maand.</w:t>
      </w:r>
    </w:p>
    <w:p w14:paraId="2B03E837" w14:textId="3713B6C1" w:rsidR="00BF1C0B" w:rsidRPr="00886375" w:rsidRDefault="00BF1C0B" w:rsidP="00886375">
      <w:pPr>
        <w:spacing w:line="280" w:lineRule="exact"/>
        <w:ind w:left="426" w:hanging="426"/>
        <w:jc w:val="both"/>
        <w:rPr>
          <w:rFonts w:eastAsia="Times New Roman"/>
        </w:rPr>
      </w:pPr>
      <w:r w:rsidRPr="00886375">
        <w:t>3.5</w:t>
      </w:r>
      <w:r w:rsidRPr="00886375">
        <w:tab/>
      </w:r>
      <w:r w:rsidRPr="00886375">
        <w:rPr>
          <w:rFonts w:eastAsia="Times New Roman"/>
        </w:rPr>
        <w:t xml:space="preserve">De Opdrachtgever kan de Overeenkomst met de Dienstverlener met onmiddellijke ingang en zonder vergoeding noch </w:t>
      </w:r>
      <w:proofErr w:type="spellStart"/>
      <w:r w:rsidRPr="00886375">
        <w:rPr>
          <w:rFonts w:eastAsia="Times New Roman"/>
        </w:rPr>
        <w:t>inachtname</w:t>
      </w:r>
      <w:proofErr w:type="spellEnd"/>
      <w:r w:rsidRPr="00886375">
        <w:rPr>
          <w:rFonts w:eastAsia="Times New Roman"/>
        </w:rPr>
        <w:t xml:space="preserve"> van een opzeggingstermijn beëindigen:</w:t>
      </w:r>
    </w:p>
    <w:p w14:paraId="2D44C5A7" w14:textId="77777777" w:rsidR="00BF1C0B" w:rsidRPr="00886375" w:rsidRDefault="00BF1C0B" w:rsidP="00886375">
      <w:pPr>
        <w:spacing w:line="280" w:lineRule="exact"/>
        <w:ind w:left="708" w:hanging="282"/>
        <w:rPr>
          <w:rFonts w:eastAsia="Times New Roman"/>
        </w:rPr>
      </w:pPr>
      <w:r w:rsidRPr="00886375">
        <w:rPr>
          <w:rFonts w:eastAsia="Times New Roman"/>
        </w:rPr>
        <w:t>-</w:t>
      </w:r>
      <w:r w:rsidRPr="00886375">
        <w:rPr>
          <w:rFonts w:eastAsia="Times New Roman"/>
        </w:rPr>
        <w:tab/>
        <w:t>ingeval van ernstige fout of herhaaldelijke lichte fout begaan door de Dienstverlener in de uitvoering van deze Overeenkomst;</w:t>
      </w:r>
    </w:p>
    <w:p w14:paraId="3C25DA8D" w14:textId="16AE7978" w:rsidR="00BF1C0B" w:rsidRPr="00886375" w:rsidRDefault="00BF1C0B" w:rsidP="00886375">
      <w:pPr>
        <w:spacing w:line="280" w:lineRule="exact"/>
        <w:ind w:left="708" w:hanging="282"/>
        <w:rPr>
          <w:rFonts w:eastAsia="Times New Roman"/>
        </w:rPr>
      </w:pPr>
      <w:r w:rsidRPr="00886375">
        <w:rPr>
          <w:rFonts w:eastAsia="Times New Roman"/>
        </w:rPr>
        <w:t>-</w:t>
      </w:r>
      <w:r w:rsidRPr="00886375">
        <w:rPr>
          <w:rFonts w:eastAsia="Times New Roman"/>
        </w:rPr>
        <w:tab/>
      </w:r>
      <w:r w:rsidR="00B3293E">
        <w:rPr>
          <w:rFonts w:eastAsia="Times New Roman"/>
        </w:rPr>
        <w:t xml:space="preserve">ingeval van </w:t>
      </w:r>
      <w:r w:rsidRPr="00886375">
        <w:rPr>
          <w:rFonts w:eastAsia="Times New Roman"/>
        </w:rPr>
        <w:t>schending, zelfs eenmalig, van artikelen 2.7</w:t>
      </w:r>
      <w:r w:rsidR="006F307E" w:rsidRPr="00886375">
        <w:rPr>
          <w:rFonts w:eastAsia="Times New Roman"/>
        </w:rPr>
        <w:t>,</w:t>
      </w:r>
      <w:r w:rsidRPr="00886375">
        <w:rPr>
          <w:rFonts w:eastAsia="Times New Roman"/>
        </w:rPr>
        <w:t xml:space="preserve"> </w:t>
      </w:r>
      <w:r w:rsidR="006F307E" w:rsidRPr="00886375">
        <w:rPr>
          <w:rFonts w:eastAsia="Times New Roman"/>
        </w:rPr>
        <w:t>7</w:t>
      </w:r>
      <w:r w:rsidRPr="00886375">
        <w:rPr>
          <w:rFonts w:eastAsia="Times New Roman"/>
        </w:rPr>
        <w:t>en 8 van deze Overeenkomst;</w:t>
      </w:r>
    </w:p>
    <w:p w14:paraId="61786901" w14:textId="207AB7F6" w:rsidR="00BF1C0B" w:rsidRPr="00886375" w:rsidRDefault="00BF1C0B" w:rsidP="00886375">
      <w:pPr>
        <w:spacing w:line="280" w:lineRule="exact"/>
        <w:ind w:left="708" w:hanging="282"/>
        <w:rPr>
          <w:rFonts w:eastAsia="Times New Roman"/>
        </w:rPr>
      </w:pPr>
      <w:r w:rsidRPr="00886375">
        <w:rPr>
          <w:rFonts w:eastAsia="Times New Roman"/>
        </w:rPr>
        <w:t>-</w:t>
      </w:r>
      <w:r w:rsidRPr="00886375">
        <w:rPr>
          <w:rFonts w:eastAsia="Times New Roman"/>
        </w:rPr>
        <w:tab/>
        <w:t xml:space="preserve">ingeval van fraude, verduistering, slechtmaking van de </w:t>
      </w:r>
      <w:r w:rsidR="000761A9">
        <w:rPr>
          <w:rFonts w:eastAsia="Times New Roman"/>
        </w:rPr>
        <w:t>Dienstverlener</w:t>
      </w:r>
      <w:r w:rsidRPr="00886375">
        <w:rPr>
          <w:rFonts w:eastAsia="Times New Roman"/>
        </w:rPr>
        <w:t xml:space="preserve"> of enig misdrijf;</w:t>
      </w:r>
    </w:p>
    <w:p w14:paraId="0E5A2CAE" w14:textId="530115AE" w:rsidR="00BF1C0B" w:rsidRPr="00886375" w:rsidRDefault="00BF1C0B" w:rsidP="00886375">
      <w:pPr>
        <w:spacing w:line="280" w:lineRule="exact"/>
        <w:ind w:left="708" w:hanging="282"/>
        <w:rPr>
          <w:rFonts w:eastAsia="Times New Roman"/>
        </w:rPr>
      </w:pPr>
      <w:r w:rsidRPr="00886375">
        <w:rPr>
          <w:rFonts w:eastAsia="Times New Roman"/>
        </w:rPr>
        <w:t>-</w:t>
      </w:r>
      <w:r w:rsidRPr="00886375">
        <w:rPr>
          <w:rFonts w:eastAsia="Times New Roman"/>
        </w:rPr>
        <w:tab/>
        <w:t xml:space="preserve">het in gebreke blijven </w:t>
      </w:r>
      <w:r w:rsidR="00E60B3B">
        <w:rPr>
          <w:rFonts w:eastAsia="Times New Roman"/>
        </w:rPr>
        <w:t xml:space="preserve">van Dienstverlener </w:t>
      </w:r>
      <w:r w:rsidRPr="00886375">
        <w:rPr>
          <w:rFonts w:eastAsia="Times New Roman"/>
        </w:rPr>
        <w:t>bij de uitvoering van deze Overeenkomst binnen 7 dagen na schriftelijke ingebrekestelling hieromtrent door de Opdrachtgever;</w:t>
      </w:r>
    </w:p>
    <w:p w14:paraId="68F40D12" w14:textId="77777777" w:rsidR="00BF1C0B" w:rsidRPr="00886375" w:rsidRDefault="00BF1C0B" w:rsidP="00886375">
      <w:pPr>
        <w:spacing w:line="280" w:lineRule="exact"/>
        <w:ind w:left="708" w:hanging="282"/>
        <w:rPr>
          <w:rFonts w:eastAsia="Times New Roman"/>
        </w:rPr>
      </w:pPr>
      <w:r w:rsidRPr="00886375">
        <w:rPr>
          <w:rFonts w:eastAsia="Times New Roman"/>
        </w:rPr>
        <w:t>-</w:t>
      </w:r>
      <w:r w:rsidRPr="00886375">
        <w:rPr>
          <w:rFonts w:eastAsia="Times New Roman"/>
        </w:rPr>
        <w:tab/>
        <w:t>ingeval de Dienstverlener zijn activiteiten stopt wegens faillissement of in vereffening wordt gesteld;</w:t>
      </w:r>
    </w:p>
    <w:p w14:paraId="456FED2A" w14:textId="41D1A5AD" w:rsidR="00BF1C0B" w:rsidRPr="00886375" w:rsidRDefault="00BF1C0B" w:rsidP="00886375">
      <w:pPr>
        <w:spacing w:line="280" w:lineRule="exact"/>
        <w:ind w:left="426"/>
        <w:jc w:val="both"/>
      </w:pPr>
      <w:r w:rsidRPr="00886375">
        <w:rPr>
          <w:rFonts w:eastAsia="Times New Roman"/>
        </w:rPr>
        <w:t>Deze lijst van tekortkomingen op grond waarvan de Overeenkomst zonder opzeggingstermijn of –vergoeding kan worden beëindigd, is niet exhaustief.</w:t>
      </w:r>
    </w:p>
    <w:p w14:paraId="5DDDD736" w14:textId="5202997D" w:rsidR="00510187" w:rsidRPr="00886375" w:rsidRDefault="001636EE" w:rsidP="00886375">
      <w:pPr>
        <w:spacing w:line="280" w:lineRule="exact"/>
        <w:ind w:left="426" w:hanging="426"/>
        <w:jc w:val="both"/>
      </w:pPr>
      <w:r w:rsidRPr="00886375">
        <w:t>3.</w:t>
      </w:r>
      <w:r w:rsidR="00BF1C0B" w:rsidRPr="00886375">
        <w:t>6</w:t>
      </w:r>
      <w:r w:rsidRPr="00886375">
        <w:t xml:space="preserve"> </w:t>
      </w:r>
      <w:r w:rsidR="00E0389B" w:rsidRPr="00886375">
        <w:t xml:space="preserve"> </w:t>
      </w:r>
      <w:r w:rsidRPr="00886375">
        <w:t>Opdrachtgever verklaart zich er uitdrukkelijk mee ak</w:t>
      </w:r>
      <w:r w:rsidR="00510187" w:rsidRPr="00886375">
        <w:t xml:space="preserve">koord dat </w:t>
      </w:r>
      <w:r w:rsidR="00436C72" w:rsidRPr="00886375">
        <w:t>Dienstverlener</w:t>
      </w:r>
      <w:r w:rsidR="00510187" w:rsidRPr="00886375">
        <w:t xml:space="preserve"> ook ten </w:t>
      </w:r>
      <w:r w:rsidRPr="00886375">
        <w:t>behoeve van andere opdrac</w:t>
      </w:r>
      <w:r w:rsidR="00BF1C0B" w:rsidRPr="00886375">
        <w:t>htgevers werkzaamheden verricht</w:t>
      </w:r>
      <w:r w:rsidR="00BF1C0B" w:rsidRPr="00886375">
        <w:rPr>
          <w:rFonts w:eastAsia="Times New Roman"/>
        </w:rPr>
        <w:t>, voor zover dit geen afbreuk doet aan kwaliteit, kostprijs en tijdigheid van de dienstverlening verstrekt aan de Opdrachtgever. Behoudens afwijkend schriftelijk akkoord is het de Dienstverlener niet toegestaan diensten te verlenen aan klanten die met de Opdrachtgever concurreren, en dit in de meest uitgebreide zin van het woord. De Dienstverlener zal zich hiervan onthouden, rechtstreeks, maar ook onrechtstreeks, via derden, via een rechtspersoon of natuurlijk persoon waarmee de Dienstverlener op enigerlei wijze verbonden is.</w:t>
      </w:r>
      <w:r w:rsidR="00BF1C0B" w:rsidRPr="00886375">
        <w:t xml:space="preserve"> </w:t>
      </w:r>
    </w:p>
    <w:p w14:paraId="22961826" w14:textId="77777777" w:rsidR="00510187" w:rsidRPr="00886375" w:rsidRDefault="00510187" w:rsidP="00886375">
      <w:pPr>
        <w:spacing w:line="280" w:lineRule="exact"/>
        <w:ind w:left="426" w:hanging="426"/>
        <w:jc w:val="both"/>
      </w:pPr>
    </w:p>
    <w:p w14:paraId="73292200" w14:textId="1BEBF38B" w:rsidR="001636EE" w:rsidRPr="00886375" w:rsidRDefault="001636EE" w:rsidP="00886375">
      <w:pPr>
        <w:spacing w:line="280" w:lineRule="exact"/>
        <w:rPr>
          <w:b/>
          <w:u w:val="single"/>
        </w:rPr>
      </w:pPr>
      <w:r w:rsidRPr="00886375">
        <w:rPr>
          <w:b/>
          <w:u w:val="single"/>
        </w:rPr>
        <w:t>Artikel 4 Nakoming en vervanging</w:t>
      </w:r>
    </w:p>
    <w:p w14:paraId="06FDAAA8" w14:textId="769E05B1" w:rsidR="00AB7A32" w:rsidRDefault="00AB7A32" w:rsidP="003D613B">
      <w:pPr>
        <w:spacing w:line="280" w:lineRule="exact"/>
        <w:ind w:left="426" w:hanging="426"/>
        <w:jc w:val="both"/>
      </w:pPr>
      <w:r w:rsidRPr="00886375">
        <w:t>4.</w:t>
      </w:r>
      <w:r w:rsidR="003D613B">
        <w:t>1</w:t>
      </w:r>
      <w:r w:rsidR="001636EE" w:rsidRPr="00886375">
        <w:t xml:space="preserve"> </w:t>
      </w:r>
      <w:r w:rsidR="00886375">
        <w:tab/>
      </w:r>
      <w:r w:rsidR="001636EE" w:rsidRPr="00886375">
        <w:t xml:space="preserve">Het staat </w:t>
      </w:r>
      <w:r w:rsidR="00436C72" w:rsidRPr="00886375">
        <w:t>Dienstverlener</w:t>
      </w:r>
      <w:r w:rsidR="001636EE" w:rsidRPr="00886375">
        <w:t xml:space="preserve"> vrij de werkzaamheden voor eigen rekening en risico geheel of</w:t>
      </w:r>
      <w:r w:rsidRPr="00886375">
        <w:t xml:space="preserve"> </w:t>
      </w:r>
      <w:r w:rsidR="001636EE" w:rsidRPr="00886375">
        <w:t xml:space="preserve">ten dele te laten uitvoeren door derden, waaronder ondergeschikten. </w:t>
      </w:r>
      <w:r w:rsidR="00436C72" w:rsidRPr="00886375">
        <w:t>Dienstverlener</w:t>
      </w:r>
      <w:r w:rsidR="006B3797" w:rsidRPr="00886375">
        <w:t xml:space="preserve"> zal Opdrachtgever daarover op voorhand informeren. </w:t>
      </w:r>
      <w:r w:rsidR="00436C72" w:rsidRPr="00886375">
        <w:t>Dienstverlener</w:t>
      </w:r>
      <w:r w:rsidR="001636EE" w:rsidRPr="00886375">
        <w:t xml:space="preserve"> blijft</w:t>
      </w:r>
      <w:r w:rsidRPr="00886375">
        <w:t xml:space="preserve"> </w:t>
      </w:r>
      <w:r w:rsidR="001636EE" w:rsidRPr="00886375">
        <w:t>verantwoordelijk voor de kwaliteit van het werk en het naleven van de gemaakte</w:t>
      </w:r>
      <w:r w:rsidRPr="00886375">
        <w:t xml:space="preserve"> </w:t>
      </w:r>
      <w:r w:rsidR="001636EE" w:rsidRPr="00886375">
        <w:t>afspraken.</w:t>
      </w:r>
    </w:p>
    <w:p w14:paraId="5D45400F" w14:textId="77777777" w:rsidR="003D613B" w:rsidRPr="003D613B" w:rsidRDefault="003D613B" w:rsidP="003D613B">
      <w:pPr>
        <w:spacing w:line="280" w:lineRule="exact"/>
        <w:ind w:left="426" w:hanging="426"/>
        <w:jc w:val="both"/>
      </w:pPr>
    </w:p>
    <w:p w14:paraId="4C88989E" w14:textId="77777777" w:rsidR="001636EE" w:rsidRPr="00886375" w:rsidRDefault="001636EE" w:rsidP="00886375">
      <w:pPr>
        <w:spacing w:line="280" w:lineRule="exact"/>
        <w:ind w:left="426" w:hanging="426"/>
        <w:jc w:val="both"/>
        <w:rPr>
          <w:b/>
          <w:u w:val="single"/>
        </w:rPr>
      </w:pPr>
      <w:r w:rsidRPr="00886375">
        <w:rPr>
          <w:b/>
          <w:u w:val="single"/>
        </w:rPr>
        <w:t>Artikel 5 Vergoeding, facturering en betaling</w:t>
      </w:r>
    </w:p>
    <w:p w14:paraId="2F53B7F9" w14:textId="3096E72F" w:rsidR="00AB7A32" w:rsidRPr="00886375" w:rsidRDefault="00886375" w:rsidP="00886375">
      <w:pPr>
        <w:spacing w:line="280" w:lineRule="exact"/>
        <w:ind w:left="426" w:hanging="426"/>
        <w:jc w:val="both"/>
        <w:rPr>
          <w:rFonts w:cs="Arial"/>
        </w:rPr>
      </w:pPr>
      <w:r>
        <w:t>5.1</w:t>
      </w:r>
      <w:r w:rsidR="00AB7A32" w:rsidRPr="00886375">
        <w:t xml:space="preserve"> </w:t>
      </w:r>
      <w:r>
        <w:tab/>
      </w:r>
      <w:r w:rsidR="00AB7A32" w:rsidRPr="00886375">
        <w:rPr>
          <w:rFonts w:cs="Arial"/>
        </w:rPr>
        <w:t xml:space="preserve">Opdrachtgever </w:t>
      </w:r>
      <w:r w:rsidR="00AB1E88" w:rsidRPr="00886375">
        <w:rPr>
          <w:rFonts w:cs="Arial"/>
        </w:rPr>
        <w:t xml:space="preserve">neemt diensten af </w:t>
      </w:r>
      <w:r>
        <w:rPr>
          <w:rFonts w:cs="Arial"/>
        </w:rPr>
        <w:t xml:space="preserve">op basis van een uurtarief </w:t>
      </w:r>
      <w:r w:rsidRPr="00886375">
        <w:rPr>
          <w:rFonts w:cs="Arial"/>
        </w:rPr>
        <w:t>(excl. BTW en andere heffingen)</w:t>
      </w:r>
      <w:r w:rsidR="003D613B">
        <w:rPr>
          <w:rFonts w:cs="Arial"/>
        </w:rPr>
        <w:t xml:space="preserve"> of pakketprijs</w:t>
      </w:r>
      <w:r>
        <w:rPr>
          <w:rFonts w:cs="Arial"/>
        </w:rPr>
        <w:t>.</w:t>
      </w:r>
      <w:r w:rsidR="00AB7A32" w:rsidRPr="00886375">
        <w:rPr>
          <w:rFonts w:cs="Arial"/>
        </w:rPr>
        <w:t xml:space="preserve"> </w:t>
      </w:r>
    </w:p>
    <w:p w14:paraId="5314F4BF" w14:textId="5BAEE66E" w:rsidR="00362223" w:rsidRPr="00886375" w:rsidRDefault="00886375" w:rsidP="003D613B">
      <w:pPr>
        <w:spacing w:line="280" w:lineRule="exact"/>
        <w:ind w:left="426" w:hanging="426"/>
        <w:jc w:val="both"/>
        <w:rPr>
          <w:rFonts w:cs="Arial"/>
        </w:rPr>
      </w:pPr>
      <w:r>
        <w:rPr>
          <w:rFonts w:cs="Arial"/>
        </w:rPr>
        <w:t>5.2</w:t>
      </w:r>
      <w:r w:rsidR="00AB1E88" w:rsidRPr="00886375">
        <w:rPr>
          <w:rFonts w:cs="Arial"/>
        </w:rPr>
        <w:t xml:space="preserve"> </w:t>
      </w:r>
      <w:r>
        <w:rPr>
          <w:rFonts w:cs="Arial"/>
        </w:rPr>
        <w:tab/>
      </w:r>
      <w:r w:rsidR="00362223" w:rsidRPr="00886375">
        <w:rPr>
          <w:rFonts w:cs="Arial"/>
        </w:rPr>
        <w:t>De vaste maandelijkse vergoeding wordt voldaan binnen 14 dagen na factuurdatum. Indien op enig moment Opdrachtgever niet aan diens betalingsverplichting voldoet, is opdrachtgever gerechtigd haar prestaties op te schorten tot zij de overeengekomen betaling volledig heeft ontvangen</w:t>
      </w:r>
    </w:p>
    <w:p w14:paraId="32A2B1C4" w14:textId="2E0E168D" w:rsidR="00CC7F73" w:rsidRPr="00886375" w:rsidRDefault="00CC7F73" w:rsidP="00886375">
      <w:pPr>
        <w:spacing w:line="280" w:lineRule="exact"/>
        <w:ind w:left="426" w:hanging="426"/>
        <w:jc w:val="both"/>
        <w:rPr>
          <w:rFonts w:cs="Arial"/>
        </w:rPr>
      </w:pPr>
      <w:r w:rsidRPr="00886375">
        <w:rPr>
          <w:rFonts w:cs="Arial"/>
        </w:rPr>
        <w:t>5.3 Onderhavige overeenkomst eindigt in geval van overlijden van een der partijen. Partijen hebben daarnaast het recht de overeenkomst onmiddellijk te ontbinden in geval van faillissement of (voorlopige) surséance van de andere partij. Aan beide partijen komt eveneens bevoegdheid tot ontbinding toe indien de andere partij toerekenbaar tekortschiet in een wezenlijke verplichting uit hoofde van de overeenkomst en de andere partij ter zake van die verplichting in verzuim is.</w:t>
      </w:r>
    </w:p>
    <w:p w14:paraId="699A9D5F" w14:textId="59C7E020" w:rsidR="001636EE" w:rsidRPr="00886375" w:rsidRDefault="00CC7F73" w:rsidP="00886375">
      <w:pPr>
        <w:spacing w:line="280" w:lineRule="exact"/>
        <w:ind w:left="426" w:hanging="426"/>
        <w:jc w:val="both"/>
      </w:pPr>
      <w:r w:rsidRPr="00886375">
        <w:t>5.4</w:t>
      </w:r>
      <w:r w:rsidR="001636EE" w:rsidRPr="00886375">
        <w:t xml:space="preserve"> </w:t>
      </w:r>
      <w:r w:rsidR="00886375">
        <w:tab/>
      </w:r>
      <w:r w:rsidR="00436C72" w:rsidRPr="00886375">
        <w:t>Dienstverlener</w:t>
      </w:r>
      <w:r w:rsidR="001636EE" w:rsidRPr="00886375">
        <w:t xml:space="preserve"> zendt voor de </w:t>
      </w:r>
      <w:r w:rsidR="00AB1E88" w:rsidRPr="00886375">
        <w:t xml:space="preserve">te </w:t>
      </w:r>
      <w:r w:rsidR="001636EE" w:rsidRPr="00886375">
        <w:t>verrichte werkzaamheden aan Opdrachtgever een factuur.</w:t>
      </w:r>
      <w:r w:rsidR="00AB7A32" w:rsidRPr="00886375">
        <w:t xml:space="preserve"> </w:t>
      </w:r>
      <w:r w:rsidR="001636EE" w:rsidRPr="00886375">
        <w:t>De factuur zal vold</w:t>
      </w:r>
      <w:r w:rsidR="00AB1E88" w:rsidRPr="00886375">
        <w:t>oen aan de wettelijke vereisten.</w:t>
      </w:r>
    </w:p>
    <w:p w14:paraId="6E44D446" w14:textId="37E69B21" w:rsidR="00845266" w:rsidRPr="00886375" w:rsidRDefault="00886375" w:rsidP="00886375">
      <w:pPr>
        <w:tabs>
          <w:tab w:val="left" w:pos="426"/>
        </w:tabs>
        <w:spacing w:after="0" w:line="280" w:lineRule="exact"/>
        <w:ind w:left="426" w:hanging="426"/>
        <w:contextualSpacing/>
        <w:jc w:val="both"/>
        <w:rPr>
          <w:rFonts w:ascii="Calibri" w:hAnsi="Calibri"/>
        </w:rPr>
      </w:pPr>
      <w:r>
        <w:t>5.5</w:t>
      </w:r>
      <w:r w:rsidR="00AB1E88" w:rsidRPr="00886375">
        <w:t xml:space="preserve"> </w:t>
      </w:r>
      <w:r>
        <w:tab/>
      </w:r>
      <w:r w:rsidR="00436C72" w:rsidRPr="00886375">
        <w:t>Dienstverlener</w:t>
      </w:r>
      <w:r w:rsidR="00AB1E88" w:rsidRPr="00886375">
        <w:t xml:space="preserve"> zal na afloop van de maand Opdrachtgever voorzien van een specificatie van de gewerkte uren/verrichtte werkzaamheden</w:t>
      </w:r>
      <w:r w:rsidR="00AB1E88" w:rsidRPr="00886375">
        <w:rPr>
          <w:rFonts w:cs="Arial"/>
        </w:rPr>
        <w:t xml:space="preserve">. Indien </w:t>
      </w:r>
      <w:r w:rsidR="00436C72" w:rsidRPr="00886375">
        <w:rPr>
          <w:rFonts w:cs="Arial"/>
        </w:rPr>
        <w:t>Dienstverlener</w:t>
      </w:r>
      <w:r w:rsidR="00AB1E88" w:rsidRPr="00886375">
        <w:rPr>
          <w:rFonts w:cs="Arial"/>
        </w:rPr>
        <w:t xml:space="preserve"> gedurende de betreffende maand meer of minder uren in een maand dan het overeengekomen aantal uren werkzaamheden heeft verricht, informeert </w:t>
      </w:r>
      <w:r w:rsidR="00436C72" w:rsidRPr="00886375">
        <w:rPr>
          <w:rFonts w:cs="Arial"/>
        </w:rPr>
        <w:t>Dienstverlener</w:t>
      </w:r>
      <w:r w:rsidR="00AB1E88" w:rsidRPr="00886375">
        <w:rPr>
          <w:rFonts w:cs="Arial"/>
        </w:rPr>
        <w:t xml:space="preserve"> </w:t>
      </w:r>
      <w:r w:rsidR="00DD05B8">
        <w:rPr>
          <w:rFonts w:cs="Arial"/>
        </w:rPr>
        <w:t>O</w:t>
      </w:r>
      <w:r w:rsidR="00AB1E88" w:rsidRPr="00886375">
        <w:rPr>
          <w:rFonts w:cs="Arial"/>
        </w:rPr>
        <w:t xml:space="preserve">pdrachtgever hierover. Na overleg met </w:t>
      </w:r>
      <w:r w:rsidR="00DD05B8">
        <w:rPr>
          <w:rFonts w:cs="Arial"/>
        </w:rPr>
        <w:t>O</w:t>
      </w:r>
      <w:r w:rsidR="00AB1E88" w:rsidRPr="00886375">
        <w:rPr>
          <w:rFonts w:cs="Arial"/>
        </w:rPr>
        <w:t xml:space="preserve">pdrachtgever, zal de </w:t>
      </w:r>
      <w:r w:rsidR="00436C72" w:rsidRPr="00886375">
        <w:rPr>
          <w:rFonts w:cs="Arial"/>
        </w:rPr>
        <w:t>Dienstverlener</w:t>
      </w:r>
      <w:r w:rsidR="00AB1E88" w:rsidRPr="00886375">
        <w:rPr>
          <w:rFonts w:cs="Arial"/>
        </w:rPr>
        <w:t>, naar diens keuze,</w:t>
      </w:r>
      <w:r w:rsidR="00BC3BC1" w:rsidRPr="00886375">
        <w:rPr>
          <w:rFonts w:cs="Arial"/>
        </w:rPr>
        <w:t xml:space="preserve"> (I) </w:t>
      </w:r>
      <w:r w:rsidR="00AB1E88" w:rsidRPr="00886375">
        <w:rPr>
          <w:rFonts w:cs="Arial"/>
        </w:rPr>
        <w:t>deze meer of minder gewerkte uren verrekenen met het overeengekomen aantal uren in de volgende maand of</w:t>
      </w:r>
      <w:r w:rsidR="00BC3BC1" w:rsidRPr="00886375">
        <w:rPr>
          <w:rFonts w:cs="Arial"/>
        </w:rPr>
        <w:t xml:space="preserve"> (II) v</w:t>
      </w:r>
      <w:r w:rsidR="00AB1E88" w:rsidRPr="00886375">
        <w:rPr>
          <w:rFonts w:cs="Arial"/>
        </w:rPr>
        <w:t>oor de meer of minder gewerkte tijd separaat een factuur sturen</w:t>
      </w:r>
      <w:r w:rsidR="00362223" w:rsidRPr="00886375">
        <w:rPr>
          <w:rFonts w:cs="Arial"/>
        </w:rPr>
        <w:t xml:space="preserve"> of (III) de minder gewerkte uren inhalen binnen een periode van 2 maanden</w:t>
      </w:r>
      <w:r w:rsidR="00AB1E88" w:rsidRPr="00886375">
        <w:rPr>
          <w:rFonts w:cs="Arial"/>
        </w:rPr>
        <w:t xml:space="preserve">. </w:t>
      </w:r>
      <w:r w:rsidR="00436C72" w:rsidRPr="00886375">
        <w:rPr>
          <w:rFonts w:cs="Arial"/>
        </w:rPr>
        <w:t>Dienstverlener</w:t>
      </w:r>
      <w:r w:rsidR="00BC3BC1" w:rsidRPr="00886375">
        <w:rPr>
          <w:rFonts w:cs="Arial"/>
        </w:rPr>
        <w:t xml:space="preserve"> zal in dat geval</w:t>
      </w:r>
      <w:r w:rsidR="00AB1E88" w:rsidRPr="00886375">
        <w:rPr>
          <w:rFonts w:cs="Arial"/>
        </w:rPr>
        <w:t xml:space="preserve"> de meer of minder bestede tijd factureren</w:t>
      </w:r>
      <w:r w:rsidR="00BC3BC1" w:rsidRPr="00886375">
        <w:rPr>
          <w:rFonts w:cs="Arial"/>
        </w:rPr>
        <w:t>/crediteren</w:t>
      </w:r>
      <w:r w:rsidR="00AB1E88" w:rsidRPr="00886375">
        <w:rPr>
          <w:rFonts w:cs="Arial"/>
        </w:rPr>
        <w:t xml:space="preserve"> </w:t>
      </w:r>
      <w:r w:rsidR="00BC3BC1" w:rsidRPr="00886375">
        <w:rPr>
          <w:rFonts w:cs="Arial"/>
        </w:rPr>
        <w:t xml:space="preserve">tegen een </w:t>
      </w:r>
      <w:r w:rsidR="003D613B">
        <w:rPr>
          <w:rFonts w:cs="Arial"/>
        </w:rPr>
        <w:t>vast uurtarief, wat schriftelijk wordt gecommuniceerd</w:t>
      </w:r>
      <w:r w:rsidR="00BC3BC1" w:rsidRPr="00886375">
        <w:rPr>
          <w:rFonts w:cs="Arial"/>
        </w:rPr>
        <w:t xml:space="preserve"> </w:t>
      </w:r>
      <w:r w:rsidR="00AB1E88" w:rsidRPr="00886375">
        <w:rPr>
          <w:rFonts w:cs="Arial"/>
        </w:rPr>
        <w:t>(excl. BTW</w:t>
      </w:r>
      <w:r w:rsidR="006B3797" w:rsidRPr="00886375">
        <w:rPr>
          <w:rFonts w:cs="Arial"/>
        </w:rPr>
        <w:t xml:space="preserve"> en andere heffingen</w:t>
      </w:r>
      <w:r w:rsidR="00AB1E88" w:rsidRPr="00886375">
        <w:rPr>
          <w:rFonts w:cs="Arial"/>
        </w:rPr>
        <w:t xml:space="preserve">). </w:t>
      </w:r>
      <w:r w:rsidR="00845266" w:rsidRPr="00886375">
        <w:rPr>
          <w:rFonts w:cs="Arial"/>
        </w:rPr>
        <w:t>Betaling van de aanvullende werkzaamheden dien</w:t>
      </w:r>
      <w:r w:rsidR="0076543D">
        <w:rPr>
          <w:rFonts w:cs="Arial"/>
        </w:rPr>
        <w:t>t</w:t>
      </w:r>
      <w:r w:rsidR="00845266" w:rsidRPr="00886375">
        <w:rPr>
          <w:rFonts w:cs="Arial"/>
        </w:rPr>
        <w:t>, t</w:t>
      </w:r>
      <w:r w:rsidR="00845266" w:rsidRPr="00886375">
        <w:rPr>
          <w:rFonts w:ascii="Calibri" w:hAnsi="Calibri"/>
        </w:rPr>
        <w:t>enzij anders overeengekomen, zonder aftrek, korting of verrekening, te geschieden binnen 14 dagen na factuurdatum.</w:t>
      </w:r>
    </w:p>
    <w:p w14:paraId="6614B8F1" w14:textId="3B4AC6A5" w:rsidR="00362223" w:rsidRPr="00886375" w:rsidRDefault="00362223" w:rsidP="00886375">
      <w:pPr>
        <w:tabs>
          <w:tab w:val="left" w:pos="426"/>
        </w:tabs>
        <w:spacing w:after="0" w:line="280" w:lineRule="exact"/>
        <w:ind w:left="426" w:hanging="426"/>
        <w:contextualSpacing/>
        <w:jc w:val="both"/>
        <w:rPr>
          <w:rFonts w:ascii="Calibri" w:hAnsi="Calibri"/>
        </w:rPr>
      </w:pPr>
    </w:p>
    <w:p w14:paraId="514DD4A4" w14:textId="3181A488" w:rsidR="00362223" w:rsidRPr="00886375" w:rsidRDefault="00886375" w:rsidP="00886375">
      <w:pPr>
        <w:tabs>
          <w:tab w:val="left" w:pos="426"/>
        </w:tabs>
        <w:spacing w:after="0" w:line="280" w:lineRule="exact"/>
        <w:ind w:left="426" w:hanging="426"/>
        <w:contextualSpacing/>
        <w:jc w:val="both"/>
        <w:rPr>
          <w:rFonts w:ascii="Calibri" w:hAnsi="Calibri"/>
        </w:rPr>
      </w:pPr>
      <w:r>
        <w:rPr>
          <w:rFonts w:ascii="Calibri" w:hAnsi="Calibri"/>
        </w:rPr>
        <w:t>5.6</w:t>
      </w:r>
      <w:r w:rsidR="00362223" w:rsidRPr="00886375">
        <w:rPr>
          <w:rFonts w:ascii="Calibri" w:hAnsi="Calibri"/>
        </w:rPr>
        <w:tab/>
        <w:t xml:space="preserve">Het voorgaande is niet van toepassing indien de minder gemaakte uren het gevolg zijn van het door </w:t>
      </w:r>
      <w:r w:rsidR="00DD05B8">
        <w:rPr>
          <w:rFonts w:ascii="Calibri" w:hAnsi="Calibri"/>
        </w:rPr>
        <w:t>O</w:t>
      </w:r>
      <w:r w:rsidR="00362223" w:rsidRPr="00886375">
        <w:rPr>
          <w:rFonts w:ascii="Calibri" w:hAnsi="Calibri"/>
        </w:rPr>
        <w:t>pdrachtgever niet verstrekken van voldoende werkzaamheden om aan de overeengekomen aantal uren te kunnen voldoen.</w:t>
      </w:r>
    </w:p>
    <w:p w14:paraId="003A8840" w14:textId="77777777" w:rsidR="00362223" w:rsidRPr="00886375" w:rsidRDefault="00362223" w:rsidP="00886375">
      <w:pPr>
        <w:tabs>
          <w:tab w:val="left" w:pos="426"/>
        </w:tabs>
        <w:spacing w:after="0" w:line="280" w:lineRule="exact"/>
        <w:ind w:left="426" w:hanging="426"/>
        <w:contextualSpacing/>
        <w:jc w:val="both"/>
        <w:rPr>
          <w:rFonts w:ascii="Calibri" w:hAnsi="Calibri"/>
        </w:rPr>
      </w:pPr>
    </w:p>
    <w:p w14:paraId="380B72B4" w14:textId="127728E8" w:rsidR="00BC3BC1" w:rsidRPr="00886375" w:rsidRDefault="00886375" w:rsidP="00886375">
      <w:pPr>
        <w:spacing w:line="280" w:lineRule="exact"/>
        <w:ind w:left="426" w:hanging="426"/>
        <w:jc w:val="both"/>
        <w:rPr>
          <w:rFonts w:cs="Arial"/>
        </w:rPr>
      </w:pPr>
      <w:r>
        <w:rPr>
          <w:rFonts w:cs="Arial"/>
        </w:rPr>
        <w:t>5.7</w:t>
      </w:r>
      <w:r w:rsidR="00BC3BC1" w:rsidRPr="00886375">
        <w:rPr>
          <w:rFonts w:cs="Arial"/>
        </w:rPr>
        <w:t xml:space="preserve"> </w:t>
      </w:r>
      <w:r>
        <w:rPr>
          <w:rFonts w:cs="Arial"/>
        </w:rPr>
        <w:tab/>
      </w:r>
      <w:r w:rsidR="00BC3BC1" w:rsidRPr="00886375">
        <w:rPr>
          <w:rFonts w:cs="Arial"/>
        </w:rPr>
        <w:t xml:space="preserve">Opdrachtgever kan, mits in overleg en met overeenstemming van </w:t>
      </w:r>
      <w:r w:rsidR="00436C72" w:rsidRPr="00886375">
        <w:rPr>
          <w:rFonts w:cs="Arial"/>
        </w:rPr>
        <w:t>Dienstverlener</w:t>
      </w:r>
      <w:r w:rsidR="00BC3BC1" w:rsidRPr="00886375">
        <w:rPr>
          <w:rFonts w:cs="Arial"/>
        </w:rPr>
        <w:t xml:space="preserve">, te allen tijde aanvullende werkzaamheden, ten opzichte van de overeengekomen werkzaamheden in het kader van deze opdracht, door </w:t>
      </w:r>
      <w:r w:rsidR="00436C72" w:rsidRPr="00886375">
        <w:rPr>
          <w:rFonts w:cs="Arial"/>
        </w:rPr>
        <w:t>Dienstverlener</w:t>
      </w:r>
      <w:r w:rsidR="00BC3BC1" w:rsidRPr="00886375">
        <w:rPr>
          <w:rFonts w:cs="Arial"/>
        </w:rPr>
        <w:t xml:space="preserve"> laten verrichten. </w:t>
      </w:r>
      <w:r w:rsidR="00436C72" w:rsidRPr="00886375">
        <w:rPr>
          <w:rFonts w:cs="Arial"/>
        </w:rPr>
        <w:t>Dienstverlener</w:t>
      </w:r>
      <w:r w:rsidR="00BC3BC1" w:rsidRPr="00886375">
        <w:rPr>
          <w:rFonts w:cs="Arial"/>
        </w:rPr>
        <w:t xml:space="preserve"> zal deze werkzaamheden verrichten tegen het in </w:t>
      </w:r>
      <w:r w:rsidR="00321058">
        <w:rPr>
          <w:rFonts w:cs="Arial"/>
        </w:rPr>
        <w:t>artikel 5.5.</w:t>
      </w:r>
      <w:r w:rsidR="00BC3BC1" w:rsidRPr="00886375">
        <w:rPr>
          <w:rFonts w:cs="Arial"/>
        </w:rPr>
        <w:t xml:space="preserve">) genoemde uurtarief.  </w:t>
      </w:r>
    </w:p>
    <w:p w14:paraId="35C2CB45" w14:textId="414C4CD8" w:rsidR="006B3797" w:rsidRPr="00886375" w:rsidRDefault="00CC7F73" w:rsidP="00886375">
      <w:pPr>
        <w:spacing w:line="280" w:lineRule="exact"/>
        <w:ind w:left="426" w:hanging="426"/>
        <w:jc w:val="both"/>
      </w:pPr>
      <w:r w:rsidRPr="00886375">
        <w:t>5.</w:t>
      </w:r>
      <w:r w:rsidR="00886375">
        <w:t>8</w:t>
      </w:r>
      <w:r w:rsidR="00BC3BC1" w:rsidRPr="00886375">
        <w:t>.</w:t>
      </w:r>
      <w:r w:rsidR="001636EE" w:rsidRPr="00886375">
        <w:t xml:space="preserve"> </w:t>
      </w:r>
      <w:r w:rsidR="00886375">
        <w:tab/>
      </w:r>
      <w:r w:rsidR="001636EE" w:rsidRPr="00886375">
        <w:t xml:space="preserve">Eventueel bezwaar tegen de factuur van </w:t>
      </w:r>
      <w:r w:rsidR="00436C72" w:rsidRPr="00886375">
        <w:t>Dienstverlener</w:t>
      </w:r>
      <w:r w:rsidR="001636EE" w:rsidRPr="00886375">
        <w:t xml:space="preserve"> dient binnen 14 dagen na de</w:t>
      </w:r>
      <w:r w:rsidR="00AB7A32" w:rsidRPr="00886375">
        <w:t xml:space="preserve"> </w:t>
      </w:r>
      <w:r w:rsidR="001636EE" w:rsidRPr="00886375">
        <w:t xml:space="preserve">verzending daarvan schriftelijk aan </w:t>
      </w:r>
      <w:r w:rsidR="00436C72" w:rsidRPr="00886375">
        <w:t>Dienstverlener</w:t>
      </w:r>
      <w:r w:rsidR="001636EE" w:rsidRPr="00886375">
        <w:t xml:space="preserve"> gemotiveerd kenbaar te worden gemaakt.</w:t>
      </w:r>
      <w:r w:rsidR="00AB7A32" w:rsidRPr="00886375">
        <w:t xml:space="preserve"> </w:t>
      </w:r>
      <w:r w:rsidR="001636EE" w:rsidRPr="00886375">
        <w:t>Indien bezwaar of de motivatie daarvan binnen de gestelde termijn uitblijft, wordt</w:t>
      </w:r>
      <w:r w:rsidR="00AB7A32" w:rsidRPr="00886375">
        <w:t xml:space="preserve"> </w:t>
      </w:r>
      <w:r w:rsidR="001636EE" w:rsidRPr="00886375">
        <w:t xml:space="preserve">Opdrachtgever geacht met de hoogte van de factuur in te stemmen. </w:t>
      </w:r>
      <w:r w:rsidR="00AB1E88" w:rsidRPr="00886375">
        <w:t xml:space="preserve"> </w:t>
      </w:r>
    </w:p>
    <w:p w14:paraId="2A3C35F7" w14:textId="07244D20" w:rsidR="00AB7A32" w:rsidRPr="00886375" w:rsidRDefault="00886375" w:rsidP="00886375">
      <w:pPr>
        <w:spacing w:line="280" w:lineRule="exact"/>
        <w:ind w:left="426" w:hanging="426"/>
        <w:jc w:val="both"/>
      </w:pPr>
      <w:r>
        <w:t>5.9</w:t>
      </w:r>
      <w:r w:rsidR="006B3797" w:rsidRPr="00886375">
        <w:t xml:space="preserve"> </w:t>
      </w:r>
      <w:r>
        <w:tab/>
      </w:r>
      <w:r w:rsidR="00436C72" w:rsidRPr="00886375">
        <w:t>Dienstverlener</w:t>
      </w:r>
      <w:r w:rsidR="006B3797" w:rsidRPr="00886375">
        <w:t xml:space="preserve"> is gerechtigd om eens per jaar haar tarieven aan te passen. </w:t>
      </w:r>
      <w:r w:rsidR="00436C72" w:rsidRPr="00886375">
        <w:t>Dienstverlener</w:t>
      </w:r>
      <w:r w:rsidR="006B3797" w:rsidRPr="00886375">
        <w:t xml:space="preserve"> zal Opdrachtgever daarover schriftelijk 1 maand voorafgaande aan de ingangsdatum van de tariefsverhoging informeren. Indien Opdrachtgever niet akkoord gaat met de prijsaanpassing, is hij gerechtigd om de overeenkomst, in afwijking van artikel 3.3 van deze overeenkomst, op te zeggen, tegen de datum dat de gewijzigde tarieven van kracht </w:t>
      </w:r>
      <w:r w:rsidR="00321058">
        <w:t>zijn</w:t>
      </w:r>
      <w:r w:rsidR="006B3797" w:rsidRPr="00886375">
        <w:t>.</w:t>
      </w:r>
    </w:p>
    <w:p w14:paraId="0E6B360B" w14:textId="77777777" w:rsidR="006F307E" w:rsidRPr="00886375" w:rsidRDefault="006F307E" w:rsidP="00886375">
      <w:pPr>
        <w:spacing w:line="280" w:lineRule="exact"/>
        <w:ind w:left="426" w:hanging="426"/>
        <w:jc w:val="both"/>
        <w:rPr>
          <w:b/>
          <w:u w:val="single"/>
        </w:rPr>
      </w:pPr>
    </w:p>
    <w:p w14:paraId="6321F189" w14:textId="2030921A" w:rsidR="00CC7F73" w:rsidRPr="00886375" w:rsidRDefault="00CC7F73" w:rsidP="00886375">
      <w:pPr>
        <w:spacing w:line="280" w:lineRule="exact"/>
        <w:ind w:left="426" w:hanging="426"/>
        <w:jc w:val="both"/>
        <w:rPr>
          <w:b/>
          <w:u w:val="single"/>
        </w:rPr>
      </w:pPr>
      <w:r w:rsidRPr="00886375">
        <w:rPr>
          <w:b/>
          <w:u w:val="single"/>
        </w:rPr>
        <w:t xml:space="preserve">Artikel </w:t>
      </w:r>
      <w:r w:rsidR="006F307E" w:rsidRPr="00886375">
        <w:rPr>
          <w:b/>
          <w:u w:val="single"/>
        </w:rPr>
        <w:t>6</w:t>
      </w:r>
      <w:r w:rsidRPr="00886375">
        <w:rPr>
          <w:b/>
          <w:u w:val="single"/>
        </w:rPr>
        <w:t xml:space="preserve"> Aansprakelijkheid en vrijwaring</w:t>
      </w:r>
    </w:p>
    <w:p w14:paraId="6DB786AC" w14:textId="557DB8EC" w:rsidR="005464C1" w:rsidRPr="00886375" w:rsidRDefault="006F307E" w:rsidP="00886375">
      <w:pPr>
        <w:spacing w:line="280" w:lineRule="exact"/>
        <w:ind w:left="426" w:hanging="426"/>
        <w:jc w:val="both"/>
      </w:pPr>
      <w:r w:rsidRPr="00886375">
        <w:t>6</w:t>
      </w:r>
      <w:r w:rsidR="00886375">
        <w:t>.1</w:t>
      </w:r>
      <w:r w:rsidR="006110EE" w:rsidRPr="00886375">
        <w:tab/>
      </w:r>
      <w:r w:rsidR="00CC7F73" w:rsidRPr="00886375">
        <w:t xml:space="preserve">Alle werkzaamheden die </w:t>
      </w:r>
      <w:r w:rsidR="00436C72" w:rsidRPr="00886375">
        <w:t>Dienstverlener</w:t>
      </w:r>
      <w:r w:rsidR="00CC7F73" w:rsidRPr="00886375">
        <w:t xml:space="preserve"> uitvoert, gericht aan derden, worden onder verantwoordelijkheid en uit naam van </w:t>
      </w:r>
      <w:r w:rsidR="00DD05B8">
        <w:t>O</w:t>
      </w:r>
      <w:r w:rsidR="00CC7F73" w:rsidRPr="00886375">
        <w:t xml:space="preserve">pdrachtgever verricht. Indien als gevolg van deze werkzaamheden een overeenkomst wordt gesloten, wordt deze overeenkomst gesloten tussen deze derde en Opdrachtgever. </w:t>
      </w:r>
      <w:r w:rsidR="00436C72" w:rsidRPr="00886375">
        <w:t>Dienstverlener</w:t>
      </w:r>
      <w:r w:rsidR="00CC7F73" w:rsidRPr="00886375">
        <w:t xml:space="preserve"> is geen partij bij deze overeenkomst en kan niet verantwoordelijk of aansprakelijk gehouden worden voor deze overeenkomst. </w:t>
      </w:r>
    </w:p>
    <w:p w14:paraId="5C048D4E" w14:textId="439CD5B3" w:rsidR="00CC7F73" w:rsidRPr="00886375" w:rsidRDefault="006F307E" w:rsidP="00886375">
      <w:pPr>
        <w:spacing w:line="280" w:lineRule="exact"/>
        <w:ind w:left="426" w:hanging="426"/>
        <w:jc w:val="both"/>
      </w:pPr>
      <w:r w:rsidRPr="00886375">
        <w:t>6</w:t>
      </w:r>
      <w:r w:rsidR="00886375">
        <w:t>.2</w:t>
      </w:r>
      <w:r w:rsidR="00CC7F73" w:rsidRPr="00886375">
        <w:t xml:space="preserve"> </w:t>
      </w:r>
      <w:r w:rsidR="00886375">
        <w:tab/>
      </w:r>
      <w:r w:rsidR="00CC7F73" w:rsidRPr="00886375">
        <w:rPr>
          <w:rFonts w:cs="Arial"/>
          <w:lang w:eastAsia="nl-NL"/>
        </w:rPr>
        <w:t xml:space="preserve">Indien de uitvoering van een opdracht (waaronder ook een nalaten wordt begrepen) door </w:t>
      </w:r>
      <w:r w:rsidR="00436C72" w:rsidRPr="00886375">
        <w:rPr>
          <w:rFonts w:cs="Arial"/>
          <w:lang w:eastAsia="nl-NL"/>
        </w:rPr>
        <w:t>Dienstverlener</w:t>
      </w:r>
      <w:r w:rsidR="00CC7F73" w:rsidRPr="00886375">
        <w:rPr>
          <w:rFonts w:cs="Arial"/>
          <w:lang w:eastAsia="nl-NL"/>
        </w:rPr>
        <w:t xml:space="preserve"> leidt tot aansprakelijkheid, zal die aansprakelijkheid steeds beperkt zijn tot het bedrag dat in het desbetreffende geval onder de ter zake toepasselijke aansprakelijkheidsverzekering van </w:t>
      </w:r>
      <w:r w:rsidR="00436C72" w:rsidRPr="00886375">
        <w:rPr>
          <w:rFonts w:cs="Arial"/>
          <w:lang w:eastAsia="nl-NL"/>
        </w:rPr>
        <w:t>Dienstverlener</w:t>
      </w:r>
      <w:r w:rsidR="00CC7F73" w:rsidRPr="00886375">
        <w:rPr>
          <w:rFonts w:cs="Arial"/>
          <w:lang w:eastAsia="nl-NL"/>
        </w:rPr>
        <w:t xml:space="preserve"> wordt uitbetaald. Indien om welke reden dan ook geen uitkering plaatsvindt uit hoofde van voornoemde verzekering is iedere aansprakelijkheid van </w:t>
      </w:r>
      <w:r w:rsidR="00436C72" w:rsidRPr="00886375">
        <w:rPr>
          <w:rFonts w:cs="Arial"/>
          <w:lang w:eastAsia="nl-NL"/>
        </w:rPr>
        <w:t>Dienstverlener</w:t>
      </w:r>
      <w:r w:rsidR="00CC7F73" w:rsidRPr="00886375">
        <w:rPr>
          <w:rFonts w:cs="Arial"/>
          <w:lang w:eastAsia="nl-NL"/>
        </w:rPr>
        <w:t xml:space="preserve"> beperkt tot het een bedrag gelijk aan het door </w:t>
      </w:r>
      <w:r w:rsidR="00436C72" w:rsidRPr="00886375">
        <w:rPr>
          <w:rFonts w:cs="Arial"/>
          <w:lang w:eastAsia="nl-NL"/>
        </w:rPr>
        <w:t>Dienstverlener</w:t>
      </w:r>
      <w:r w:rsidR="00CC7F73" w:rsidRPr="00886375">
        <w:rPr>
          <w:rFonts w:cs="Arial"/>
          <w:lang w:eastAsia="nl-NL"/>
        </w:rPr>
        <w:t xml:space="preserve"> aan opdrachtgever totaal in rekening gebrachte (</w:t>
      </w:r>
      <w:r w:rsidR="00CC7F73" w:rsidRPr="00886375">
        <w:t>en door Opdrachtgever zijn voldane) bedragen</w:t>
      </w:r>
      <w:r w:rsidR="00CC7F73" w:rsidRPr="00886375">
        <w:rPr>
          <w:rFonts w:cs="Arial"/>
          <w:lang w:eastAsia="nl-NL"/>
        </w:rPr>
        <w:t xml:space="preserve"> </w:t>
      </w:r>
      <w:r w:rsidR="00CC7F73" w:rsidRPr="00886375">
        <w:t xml:space="preserve">in de 6 (zes) maanden voorafgaand aan het schadevoorval ter zake van de werkzaamheden waarop de vermeende schade betrekking heeft, in rekening zijn gebracht. </w:t>
      </w:r>
    </w:p>
    <w:p w14:paraId="35ADC413" w14:textId="06BE9E64" w:rsidR="00CC7F73" w:rsidRPr="00886375" w:rsidRDefault="006F307E" w:rsidP="00886375">
      <w:pPr>
        <w:spacing w:line="280" w:lineRule="exact"/>
        <w:ind w:left="426" w:hanging="426"/>
        <w:jc w:val="both"/>
      </w:pPr>
      <w:r w:rsidRPr="00886375">
        <w:t>6</w:t>
      </w:r>
      <w:r w:rsidR="00886375">
        <w:t>.3</w:t>
      </w:r>
      <w:r w:rsidR="00CC7F73" w:rsidRPr="00886375">
        <w:t xml:space="preserve"> </w:t>
      </w:r>
      <w:r w:rsidR="00886375">
        <w:tab/>
      </w:r>
      <w:r w:rsidR="00436C72" w:rsidRPr="00886375">
        <w:t>Dienstverlener</w:t>
      </w:r>
      <w:r w:rsidR="00CC7F73" w:rsidRPr="00886375">
        <w:t xml:space="preserve"> is uitsluitend gehouden tot vergoeding van directe schade. Aansprakelijkheid van </w:t>
      </w:r>
      <w:r w:rsidR="00436C72" w:rsidRPr="00886375">
        <w:t>Dienstverlener</w:t>
      </w:r>
      <w:r w:rsidR="00CC7F73" w:rsidRPr="00886375">
        <w:t xml:space="preserve"> voor indirecte schade, waaronder gevolgschade, is uitgesloten. Aanspraken tot schadevergoeding vervallen indien deze niet binnen één jaar na ontdekking daarvan bij de bevoegde rechter aanhangig zijn gemaakt.</w:t>
      </w:r>
    </w:p>
    <w:p w14:paraId="6F3AFAE4" w14:textId="10178C76" w:rsidR="00CC7F73" w:rsidRPr="00886375" w:rsidRDefault="006F307E" w:rsidP="00886375">
      <w:pPr>
        <w:spacing w:line="280" w:lineRule="exact"/>
        <w:ind w:left="426" w:hanging="426"/>
        <w:jc w:val="both"/>
      </w:pPr>
      <w:r w:rsidRPr="00886375">
        <w:t>6</w:t>
      </w:r>
      <w:r w:rsidR="00886375">
        <w:t>.4</w:t>
      </w:r>
      <w:r w:rsidR="00886375">
        <w:tab/>
      </w:r>
      <w:r w:rsidR="00CC7F73" w:rsidRPr="00886375">
        <w:t xml:space="preserve">De in dit artikel genoemde aansprakelijkheidsbeperkingen gelden onverkort in geval van aansprakelijkheid ten opzichte van meerdere Opdrachtgevers. Alsdan betaalt </w:t>
      </w:r>
      <w:r w:rsidR="00436C72" w:rsidRPr="00886375">
        <w:t>Dienstverlener</w:t>
      </w:r>
      <w:r w:rsidR="00CC7F73" w:rsidRPr="00886375">
        <w:t xml:space="preserve"> aan alle Opdrachtgevers tezamen niet meer dan de op grond van bovenstaande artikelen geldende schadevergoeding. Buiten de in voorgaande artikelen genoemde gevallen rust op </w:t>
      </w:r>
      <w:r w:rsidR="00436C72" w:rsidRPr="00886375">
        <w:t>Dienstverlener</w:t>
      </w:r>
      <w:r w:rsidR="00CC7F73" w:rsidRPr="00886375">
        <w:t xml:space="preserve"> geen enkele verplichting tot schadevergoeding.</w:t>
      </w:r>
    </w:p>
    <w:p w14:paraId="5CEDC41B" w14:textId="5350FAA8" w:rsidR="00D03FF9" w:rsidRPr="00886375" w:rsidRDefault="006F307E" w:rsidP="00886375">
      <w:pPr>
        <w:spacing w:line="280" w:lineRule="exact"/>
        <w:ind w:left="426" w:hanging="426"/>
        <w:jc w:val="both"/>
      </w:pPr>
      <w:r w:rsidRPr="00886375">
        <w:t>6</w:t>
      </w:r>
      <w:r w:rsidR="00886375">
        <w:t>.5</w:t>
      </w:r>
      <w:r w:rsidR="00886375">
        <w:tab/>
      </w:r>
      <w:r w:rsidR="00CC7F73" w:rsidRPr="00886375">
        <w:t xml:space="preserve">Opdrachtgever vrijwaart </w:t>
      </w:r>
      <w:r w:rsidR="00436C72" w:rsidRPr="00886375">
        <w:t>Dienstverlener</w:t>
      </w:r>
      <w:r w:rsidR="00CC7F73" w:rsidRPr="00886375">
        <w:t xml:space="preserve"> ter zake van alle aanspraken van derden die uit of verband houden met de voor Opdrachtgever (nog te) verrichte(n) werkzaamheden en het gebruik van door Opdrachtgever verstrekte gegevens en informatie, tenzij deze aanspraken het gevolg zijn van opzet of bewuste roekeloosheid van </w:t>
      </w:r>
      <w:r w:rsidR="00436C72" w:rsidRPr="00886375">
        <w:t>Dienstverlener</w:t>
      </w:r>
      <w:r w:rsidR="00CC7F73" w:rsidRPr="00886375">
        <w:t>. De vrijwaring heeft mede betrekking op alle sc</w:t>
      </w:r>
      <w:r w:rsidR="006110EE" w:rsidRPr="00886375">
        <w:t xml:space="preserve">hade en (proces)kosten die de </w:t>
      </w:r>
      <w:r w:rsidR="00436C72" w:rsidRPr="00886375">
        <w:t>Dienstverlener</w:t>
      </w:r>
      <w:r w:rsidR="00CC7F73" w:rsidRPr="00886375">
        <w:t xml:space="preserve"> in verband met een dergelijke aanspraak maakt.</w:t>
      </w:r>
    </w:p>
    <w:p w14:paraId="168E657C" w14:textId="77777777" w:rsidR="006F307E" w:rsidRPr="00886375" w:rsidRDefault="006F307E" w:rsidP="003D613B">
      <w:pPr>
        <w:spacing w:line="280" w:lineRule="exact"/>
        <w:jc w:val="both"/>
        <w:rPr>
          <w:b/>
          <w:u w:val="single"/>
        </w:rPr>
      </w:pPr>
    </w:p>
    <w:p w14:paraId="787B0C6F" w14:textId="0D7E09F6" w:rsidR="006F307E" w:rsidRPr="00886375" w:rsidRDefault="006F307E" w:rsidP="00886375">
      <w:pPr>
        <w:spacing w:line="280" w:lineRule="exact"/>
        <w:ind w:left="426" w:hanging="426"/>
        <w:jc w:val="both"/>
        <w:rPr>
          <w:b/>
          <w:u w:val="single"/>
        </w:rPr>
      </w:pPr>
      <w:r w:rsidRPr="00886375">
        <w:rPr>
          <w:b/>
          <w:u w:val="single"/>
        </w:rPr>
        <w:t>Artikel 7 Stukken opdrachtgever</w:t>
      </w:r>
    </w:p>
    <w:p w14:paraId="20CBEDEB" w14:textId="64ACD965" w:rsidR="006F307E" w:rsidRPr="00886375" w:rsidRDefault="006F307E" w:rsidP="00886375">
      <w:pPr>
        <w:spacing w:line="280" w:lineRule="exact"/>
        <w:ind w:left="426" w:hanging="426"/>
        <w:jc w:val="both"/>
        <w:rPr>
          <w:rFonts w:eastAsia="Times New Roman"/>
        </w:rPr>
      </w:pPr>
      <w:r w:rsidRPr="00886375">
        <w:t xml:space="preserve">7.1 </w:t>
      </w:r>
      <w:r w:rsidRPr="00886375">
        <w:tab/>
      </w:r>
      <w:r w:rsidRPr="00886375">
        <w:rPr>
          <w:rFonts w:eastAsia="Times New Roman"/>
        </w:rPr>
        <w:t xml:space="preserve">Alle documenten, stukken voorbereid ten behoeve van en voor de Opdrachtgever in het kader van de uitvoering van de Diensten, worden eigendom van deze laatste (inclusief de eigenlijke werkpapieren van de Dienstverlener die opgesteld zijn in het kader van de uitoefening van de opdracht). Op eerste verzoek en in ieder geval op het einde van de Overeenkomst worden deze stukken overhandigd aan de Opdrachtgever. </w:t>
      </w:r>
    </w:p>
    <w:p w14:paraId="32BE1B3A" w14:textId="21DEE161" w:rsidR="006F307E" w:rsidRPr="00886375" w:rsidRDefault="00886375" w:rsidP="00886375">
      <w:pPr>
        <w:spacing w:line="280" w:lineRule="exact"/>
        <w:ind w:left="426" w:hanging="426"/>
        <w:jc w:val="both"/>
        <w:rPr>
          <w:rFonts w:eastAsia="Times New Roman"/>
        </w:rPr>
      </w:pPr>
      <w:r>
        <w:t>7.2</w:t>
      </w:r>
      <w:r w:rsidR="006F307E" w:rsidRPr="00886375">
        <w:t xml:space="preserve"> </w:t>
      </w:r>
      <w:r>
        <w:tab/>
      </w:r>
      <w:r w:rsidR="006F307E" w:rsidRPr="00886375">
        <w:rPr>
          <w:rFonts w:eastAsia="Times New Roman"/>
        </w:rPr>
        <w:t>De Dienstverlener draagt automatisch en van rechtswege alle wettelijke overdraagbare auteurs- of andere intellectuele rechten op alle werken, prestaties, scheppingen, onderzoeken, uitvoeringen of uitvindingen en dergelijke meer, ontwikkeld en gedaan in uitvoering van de Diensten over aan de Opdrachtgever, zonder dat deze hiervoor enige vergoeding verschuldigd is anders dan deze verschuldigd uit hoofde van deze overeenkomst.</w:t>
      </w:r>
    </w:p>
    <w:p w14:paraId="42274348" w14:textId="77777777" w:rsidR="006F307E" w:rsidRPr="00886375" w:rsidRDefault="006F307E" w:rsidP="00886375">
      <w:pPr>
        <w:spacing w:line="280" w:lineRule="exact"/>
        <w:jc w:val="both"/>
        <w:rPr>
          <w:rFonts w:eastAsia="Times New Roman"/>
        </w:rPr>
      </w:pPr>
    </w:p>
    <w:p w14:paraId="0755E2B5" w14:textId="10D8308B" w:rsidR="001636EE" w:rsidRPr="00886375" w:rsidRDefault="001636EE" w:rsidP="00886375">
      <w:pPr>
        <w:spacing w:line="280" w:lineRule="exact"/>
        <w:ind w:left="426" w:hanging="426"/>
        <w:jc w:val="both"/>
        <w:rPr>
          <w:b/>
          <w:u w:val="single"/>
        </w:rPr>
      </w:pPr>
      <w:r w:rsidRPr="00886375">
        <w:rPr>
          <w:b/>
          <w:u w:val="single"/>
        </w:rPr>
        <w:t xml:space="preserve">Artikel </w:t>
      </w:r>
      <w:r w:rsidR="005464C1" w:rsidRPr="00886375">
        <w:rPr>
          <w:b/>
          <w:u w:val="single"/>
        </w:rPr>
        <w:t>8</w:t>
      </w:r>
      <w:r w:rsidRPr="00886375">
        <w:rPr>
          <w:b/>
          <w:u w:val="single"/>
        </w:rPr>
        <w:t xml:space="preserve"> Geheimhouding en zorgvuldigheid</w:t>
      </w:r>
      <w:r w:rsidR="000761A9">
        <w:rPr>
          <w:b/>
          <w:u w:val="single"/>
        </w:rPr>
        <w:t>/ GDPR</w:t>
      </w:r>
    </w:p>
    <w:p w14:paraId="7281CE7A" w14:textId="7E78F956" w:rsidR="006F307E" w:rsidRPr="00886375" w:rsidRDefault="005464C1" w:rsidP="00886375">
      <w:pPr>
        <w:spacing w:line="280" w:lineRule="exact"/>
        <w:ind w:left="426" w:hanging="426"/>
        <w:jc w:val="both"/>
        <w:rPr>
          <w:rFonts w:eastAsia="Times New Roman"/>
        </w:rPr>
      </w:pPr>
      <w:r w:rsidRPr="00886375">
        <w:t>8</w:t>
      </w:r>
      <w:r w:rsidR="001636EE" w:rsidRPr="00886375">
        <w:t xml:space="preserve">.1 </w:t>
      </w:r>
      <w:r w:rsidR="006F307E" w:rsidRPr="00886375">
        <w:tab/>
      </w:r>
      <w:r w:rsidR="001636EE" w:rsidRPr="00886375">
        <w:t xml:space="preserve">Elk van de Partijen en eventuele door de </w:t>
      </w:r>
      <w:r w:rsidR="00436C72" w:rsidRPr="00886375">
        <w:t>Dienstverlener</w:t>
      </w:r>
      <w:r w:rsidR="001636EE" w:rsidRPr="00886375">
        <w:t xml:space="preserve"> in het kader van deze</w:t>
      </w:r>
      <w:r w:rsidR="003476BB" w:rsidRPr="00886375">
        <w:t xml:space="preserve"> </w:t>
      </w:r>
      <w:r w:rsidR="001636EE" w:rsidRPr="00886375">
        <w:t>overeenkomst in te schakelen personen zijn verplicht tot geheimhouding van alle informatie</w:t>
      </w:r>
      <w:r w:rsidR="003476BB" w:rsidRPr="00886375">
        <w:t xml:space="preserve"> </w:t>
      </w:r>
      <w:r w:rsidR="001636EE" w:rsidRPr="00886375">
        <w:t>die hen in het kader van de overeenkomst ter kennis is gekomen en waarvan het</w:t>
      </w:r>
      <w:r w:rsidR="003476BB" w:rsidRPr="00886375">
        <w:t xml:space="preserve"> </w:t>
      </w:r>
      <w:r w:rsidR="001636EE" w:rsidRPr="00886375">
        <w:t>vertrouwelijke karakter bekend is, dan wel waarvan partijen het vertrouwelijke karakter</w:t>
      </w:r>
      <w:r w:rsidR="003476BB" w:rsidRPr="00886375">
        <w:t xml:space="preserve"> </w:t>
      </w:r>
      <w:r w:rsidR="001636EE" w:rsidRPr="00886375">
        <w:t>redelijkerwijs hadden kunnen begrijpen.</w:t>
      </w:r>
      <w:r w:rsidR="006F307E" w:rsidRPr="00886375">
        <w:t xml:space="preserve"> </w:t>
      </w:r>
      <w:r w:rsidR="006F307E" w:rsidRPr="00886375">
        <w:rPr>
          <w:rFonts w:eastAsia="Times New Roman"/>
        </w:rPr>
        <w:t>Dit houdt in dat, behoudens uitdrukkelijke toestemming van de Opdrachtgever, geen van de bedrijfsgeheimen van de Opdrachtgever in verband met eender welk bedrijfsfacet mag worden gebruikt, verspreidt of overgebracht naar enig andere derde, in het bijzonder, maar zonder dat dit een limitatieve opsomming is, inzake de prijszetting, marketing, productie, financiering, en strategische ontwikkeling van de onderneming, lijsten of details inzake klanten en vroegere of potentiële klanten, contractuele voorwaarden, enz..., tenzij:</w:t>
      </w:r>
    </w:p>
    <w:tbl>
      <w:tblPr>
        <w:tblW w:w="9071" w:type="dxa"/>
        <w:tblCellSpacing w:w="15" w:type="dxa"/>
        <w:tblInd w:w="426" w:type="dxa"/>
        <w:tblLook w:val="04A0" w:firstRow="1" w:lastRow="0" w:firstColumn="1" w:lastColumn="0" w:noHBand="0" w:noVBand="1"/>
      </w:tblPr>
      <w:tblGrid>
        <w:gridCol w:w="283"/>
        <w:gridCol w:w="8788"/>
      </w:tblGrid>
      <w:tr w:rsidR="00886375" w:rsidRPr="00886375" w14:paraId="41F5471D" w14:textId="77777777" w:rsidTr="006F307E">
        <w:trPr>
          <w:tblCellSpacing w:w="15" w:type="dxa"/>
        </w:trPr>
        <w:tc>
          <w:tcPr>
            <w:tcW w:w="238" w:type="dxa"/>
            <w:tcMar>
              <w:top w:w="30" w:type="dxa"/>
              <w:left w:w="30" w:type="dxa"/>
              <w:bottom w:w="30" w:type="dxa"/>
              <w:right w:w="30" w:type="dxa"/>
            </w:tcMar>
            <w:hideMark/>
          </w:tcPr>
          <w:p w14:paraId="78DB1C7F" w14:textId="77777777" w:rsidR="006F307E" w:rsidRPr="00886375" w:rsidRDefault="006F307E" w:rsidP="00886375">
            <w:pPr>
              <w:spacing w:line="280" w:lineRule="exact"/>
              <w:jc w:val="both"/>
              <w:rPr>
                <w:rFonts w:eastAsia="Times New Roman"/>
              </w:rPr>
            </w:pPr>
            <w:r w:rsidRPr="00886375">
              <w:rPr>
                <w:rFonts w:eastAsia="Times New Roman"/>
              </w:rPr>
              <w:t>-</w:t>
            </w:r>
          </w:p>
        </w:tc>
        <w:tc>
          <w:tcPr>
            <w:tcW w:w="8743" w:type="dxa"/>
            <w:tcMar>
              <w:top w:w="30" w:type="dxa"/>
              <w:left w:w="30" w:type="dxa"/>
              <w:bottom w:w="30" w:type="dxa"/>
              <w:right w:w="30" w:type="dxa"/>
            </w:tcMar>
            <w:hideMark/>
          </w:tcPr>
          <w:p w14:paraId="08E12FD9" w14:textId="77777777" w:rsidR="006F307E" w:rsidRPr="00886375" w:rsidRDefault="006F307E" w:rsidP="00886375">
            <w:pPr>
              <w:spacing w:line="280" w:lineRule="exact"/>
              <w:ind w:left="101"/>
              <w:jc w:val="both"/>
              <w:rPr>
                <w:rFonts w:eastAsia="Times New Roman"/>
              </w:rPr>
            </w:pPr>
            <w:r w:rsidRPr="00886375">
              <w:rPr>
                <w:rFonts w:eastAsia="Times New Roman"/>
              </w:rPr>
              <w:t>in de correcte uitvoering van de Diensten;</w:t>
            </w:r>
          </w:p>
        </w:tc>
      </w:tr>
      <w:tr w:rsidR="00886375" w:rsidRPr="00886375" w14:paraId="5038E0DD" w14:textId="77777777" w:rsidTr="006F307E">
        <w:trPr>
          <w:tblCellSpacing w:w="15" w:type="dxa"/>
        </w:trPr>
        <w:tc>
          <w:tcPr>
            <w:tcW w:w="238" w:type="dxa"/>
            <w:tcMar>
              <w:top w:w="30" w:type="dxa"/>
              <w:left w:w="30" w:type="dxa"/>
              <w:bottom w:w="30" w:type="dxa"/>
              <w:right w:w="30" w:type="dxa"/>
            </w:tcMar>
            <w:hideMark/>
          </w:tcPr>
          <w:p w14:paraId="79B5EE9C" w14:textId="77777777" w:rsidR="006F307E" w:rsidRPr="00886375" w:rsidRDefault="006F307E" w:rsidP="00886375">
            <w:pPr>
              <w:spacing w:line="280" w:lineRule="exact"/>
              <w:jc w:val="both"/>
              <w:rPr>
                <w:rFonts w:eastAsia="Times New Roman"/>
              </w:rPr>
            </w:pPr>
            <w:r w:rsidRPr="00886375">
              <w:rPr>
                <w:rFonts w:eastAsia="Times New Roman"/>
              </w:rPr>
              <w:t>-</w:t>
            </w:r>
          </w:p>
        </w:tc>
        <w:tc>
          <w:tcPr>
            <w:tcW w:w="8743" w:type="dxa"/>
            <w:tcMar>
              <w:top w:w="30" w:type="dxa"/>
              <w:left w:w="30" w:type="dxa"/>
              <w:bottom w:w="30" w:type="dxa"/>
              <w:right w:w="30" w:type="dxa"/>
            </w:tcMar>
            <w:hideMark/>
          </w:tcPr>
          <w:p w14:paraId="538FD706" w14:textId="77777777" w:rsidR="006F307E" w:rsidRPr="00886375" w:rsidRDefault="006F307E" w:rsidP="00886375">
            <w:pPr>
              <w:spacing w:line="280" w:lineRule="exact"/>
              <w:ind w:left="101"/>
              <w:jc w:val="both"/>
              <w:rPr>
                <w:rFonts w:eastAsia="Times New Roman"/>
              </w:rPr>
            </w:pPr>
            <w:r w:rsidRPr="00886375">
              <w:rPr>
                <w:rFonts w:eastAsia="Times New Roman"/>
              </w:rPr>
              <w:t>het informatie betreft die publiek beschikbaar is zonder toedoen noch nalatigheid vanwege de Dienstverlener,</w:t>
            </w:r>
          </w:p>
        </w:tc>
      </w:tr>
      <w:tr w:rsidR="00886375" w:rsidRPr="00886375" w14:paraId="14C4DA84" w14:textId="77777777" w:rsidTr="006F307E">
        <w:trPr>
          <w:tblCellSpacing w:w="15" w:type="dxa"/>
        </w:trPr>
        <w:tc>
          <w:tcPr>
            <w:tcW w:w="238" w:type="dxa"/>
            <w:tcMar>
              <w:top w:w="30" w:type="dxa"/>
              <w:left w:w="30" w:type="dxa"/>
              <w:bottom w:w="30" w:type="dxa"/>
              <w:right w:w="30" w:type="dxa"/>
            </w:tcMar>
            <w:hideMark/>
          </w:tcPr>
          <w:p w14:paraId="31175667" w14:textId="77777777" w:rsidR="006F307E" w:rsidRPr="00886375" w:rsidRDefault="006F307E" w:rsidP="00886375">
            <w:pPr>
              <w:spacing w:line="280" w:lineRule="exact"/>
              <w:jc w:val="both"/>
              <w:rPr>
                <w:rFonts w:eastAsia="Times New Roman"/>
              </w:rPr>
            </w:pPr>
            <w:r w:rsidRPr="00886375">
              <w:rPr>
                <w:rFonts w:eastAsia="Times New Roman"/>
              </w:rPr>
              <w:t>-</w:t>
            </w:r>
          </w:p>
        </w:tc>
        <w:tc>
          <w:tcPr>
            <w:tcW w:w="8743" w:type="dxa"/>
            <w:tcMar>
              <w:top w:w="30" w:type="dxa"/>
              <w:left w:w="30" w:type="dxa"/>
              <w:bottom w:w="30" w:type="dxa"/>
              <w:right w:w="30" w:type="dxa"/>
            </w:tcMar>
            <w:hideMark/>
          </w:tcPr>
          <w:p w14:paraId="675A7845" w14:textId="77777777" w:rsidR="006F307E" w:rsidRPr="00886375" w:rsidRDefault="006F307E" w:rsidP="00886375">
            <w:pPr>
              <w:spacing w:line="280" w:lineRule="exact"/>
              <w:ind w:left="101"/>
              <w:jc w:val="both"/>
              <w:rPr>
                <w:rFonts w:eastAsia="Times New Roman"/>
              </w:rPr>
            </w:pPr>
            <w:r w:rsidRPr="00886375">
              <w:rPr>
                <w:rFonts w:eastAsia="Times New Roman"/>
              </w:rPr>
              <w:t>het informatie betreft die de Dienstverlener verplicht is mee te delen wegens een definitief (waartegen alle rechtsmiddelen zijn uitgeput) rechterlijk bevel, een definitieve arbitrale beslissing, of een definitief bevel vanwege een overheidsinstantie,</w:t>
            </w:r>
          </w:p>
        </w:tc>
      </w:tr>
      <w:tr w:rsidR="00886375" w:rsidRPr="00886375" w14:paraId="794007C7" w14:textId="0F0A82AB" w:rsidTr="006F307E">
        <w:trPr>
          <w:tblCellSpacing w:w="15" w:type="dxa"/>
        </w:trPr>
        <w:tc>
          <w:tcPr>
            <w:tcW w:w="238" w:type="dxa"/>
            <w:tcMar>
              <w:top w:w="30" w:type="dxa"/>
              <w:left w:w="30" w:type="dxa"/>
              <w:bottom w:w="30" w:type="dxa"/>
              <w:right w:w="30" w:type="dxa"/>
            </w:tcMar>
            <w:hideMark/>
          </w:tcPr>
          <w:p w14:paraId="5EFFBF8F" w14:textId="77777777" w:rsidR="006F307E" w:rsidRPr="00886375" w:rsidRDefault="006F307E" w:rsidP="00886375">
            <w:pPr>
              <w:spacing w:line="280" w:lineRule="exact"/>
              <w:jc w:val="both"/>
              <w:rPr>
                <w:rFonts w:eastAsia="Times New Roman"/>
              </w:rPr>
            </w:pPr>
            <w:r w:rsidRPr="00886375">
              <w:rPr>
                <w:rFonts w:eastAsia="Times New Roman"/>
              </w:rPr>
              <w:t>-</w:t>
            </w:r>
          </w:p>
        </w:tc>
        <w:tc>
          <w:tcPr>
            <w:tcW w:w="8743" w:type="dxa"/>
            <w:tcMar>
              <w:top w:w="30" w:type="dxa"/>
              <w:left w:w="30" w:type="dxa"/>
              <w:bottom w:w="30" w:type="dxa"/>
              <w:right w:w="30" w:type="dxa"/>
            </w:tcMar>
            <w:hideMark/>
          </w:tcPr>
          <w:p w14:paraId="1464C757" w14:textId="77777777" w:rsidR="006F307E" w:rsidRPr="00886375" w:rsidRDefault="006F307E" w:rsidP="00886375">
            <w:pPr>
              <w:spacing w:line="280" w:lineRule="exact"/>
              <w:ind w:left="101"/>
              <w:jc w:val="both"/>
              <w:rPr>
                <w:rFonts w:eastAsia="Times New Roman"/>
              </w:rPr>
            </w:pPr>
            <w:r w:rsidRPr="00886375">
              <w:rPr>
                <w:rFonts w:eastAsia="Times New Roman"/>
              </w:rPr>
              <w:t>het informatie betreft die de Dienstverlener verplicht is mee te delen op grond van enige wettelijke, decretale of reglementaire of andere bindende bepaling van overheidswege,</w:t>
            </w:r>
          </w:p>
        </w:tc>
      </w:tr>
      <w:tr w:rsidR="00886375" w:rsidRPr="00886375" w14:paraId="52E14AF1" w14:textId="77777777" w:rsidTr="006F307E">
        <w:trPr>
          <w:tblCellSpacing w:w="15" w:type="dxa"/>
        </w:trPr>
        <w:tc>
          <w:tcPr>
            <w:tcW w:w="238" w:type="dxa"/>
            <w:tcMar>
              <w:top w:w="30" w:type="dxa"/>
              <w:left w:w="30" w:type="dxa"/>
              <w:bottom w:w="30" w:type="dxa"/>
              <w:right w:w="30" w:type="dxa"/>
            </w:tcMar>
            <w:hideMark/>
          </w:tcPr>
          <w:p w14:paraId="28775FD2" w14:textId="77777777" w:rsidR="006F307E" w:rsidRPr="00886375" w:rsidRDefault="006F307E" w:rsidP="00886375">
            <w:pPr>
              <w:spacing w:line="280" w:lineRule="exact"/>
              <w:jc w:val="both"/>
              <w:rPr>
                <w:rFonts w:eastAsia="Times New Roman"/>
              </w:rPr>
            </w:pPr>
            <w:r w:rsidRPr="00886375">
              <w:rPr>
                <w:rFonts w:eastAsia="Times New Roman"/>
              </w:rPr>
              <w:t>-</w:t>
            </w:r>
          </w:p>
        </w:tc>
        <w:tc>
          <w:tcPr>
            <w:tcW w:w="8743" w:type="dxa"/>
            <w:tcMar>
              <w:top w:w="30" w:type="dxa"/>
              <w:left w:w="30" w:type="dxa"/>
              <w:bottom w:w="30" w:type="dxa"/>
              <w:right w:w="30" w:type="dxa"/>
            </w:tcMar>
            <w:hideMark/>
          </w:tcPr>
          <w:p w14:paraId="06A3BEF4" w14:textId="77777777" w:rsidR="006F307E" w:rsidRPr="00886375" w:rsidRDefault="006F307E" w:rsidP="00886375">
            <w:pPr>
              <w:spacing w:line="280" w:lineRule="exact"/>
              <w:ind w:left="101"/>
              <w:jc w:val="both"/>
              <w:rPr>
                <w:rFonts w:eastAsia="Times New Roman"/>
              </w:rPr>
            </w:pPr>
            <w:r w:rsidRPr="00886375">
              <w:rPr>
                <w:rFonts w:eastAsia="Times New Roman"/>
              </w:rPr>
              <w:t>de Dienstverlener deze informatie dient mee te delen in het kader van zijn verdediging in een gerechtelijke procedure of arbitrage.</w:t>
            </w:r>
          </w:p>
        </w:tc>
      </w:tr>
    </w:tbl>
    <w:p w14:paraId="6D696B99" w14:textId="26A70852" w:rsidR="00BF1C0B" w:rsidRPr="00886375" w:rsidRDefault="005464C1" w:rsidP="00886375">
      <w:pPr>
        <w:spacing w:line="280" w:lineRule="exact"/>
        <w:ind w:left="426" w:hanging="426"/>
        <w:jc w:val="both"/>
      </w:pPr>
      <w:r w:rsidRPr="00886375">
        <w:t>8</w:t>
      </w:r>
      <w:r w:rsidR="001636EE" w:rsidRPr="00886375">
        <w:t xml:space="preserve">.2 </w:t>
      </w:r>
      <w:r w:rsidR="006110EE" w:rsidRPr="00886375">
        <w:tab/>
      </w:r>
      <w:r w:rsidR="00BF1C0B" w:rsidRPr="00886375">
        <w:rPr>
          <w:rFonts w:eastAsia="Times New Roman"/>
        </w:rPr>
        <w:t>De Dienstverlener erkent het belang dat de Opdrachtgever hecht aan deze verplichting. De schending van deze geheimhoudingsverplichting tijdens de duur van deze overeenkomst geldt als een ernstige fout in de zin van artikel 4.3.</w:t>
      </w:r>
    </w:p>
    <w:p w14:paraId="4F5539FA" w14:textId="228EAACD" w:rsidR="000761A9" w:rsidRDefault="000761A9" w:rsidP="000761A9">
      <w:pPr>
        <w:spacing w:line="280" w:lineRule="exact"/>
        <w:ind w:left="426" w:hanging="426"/>
        <w:jc w:val="both"/>
      </w:pPr>
      <w:r>
        <w:t>8.3.</w:t>
      </w:r>
      <w:r>
        <w:tab/>
        <w:t>Dienstverlener verwerkt binnen de Europese Economische Ruimte (tenzij hierover andere afspraken zijn gemaakt) de eventueel aan haar verstrekte persoonsgegevens uitsluitend op de manier die met Opdrachtgever is afgesproken in enkel in het kader van de onderhavige opdracht. Dit verwerken zal niet langer of uitgebreider plaatsvinden dan noodzakelijk voor de uitvoering van deze opdracht. De verwerking vindt plaats volgens instructie van Opdrachtgever (conform bijlage 2). Indien een instructie, naar de mening van Dienstverlener, een inbreuk maakt op de AVG stellen zij Opdrachtgever daarvan onmiddellijk in kennis.</w:t>
      </w:r>
    </w:p>
    <w:p w14:paraId="30C4B0A3" w14:textId="16AD11C8" w:rsidR="000761A9" w:rsidRDefault="000761A9" w:rsidP="000761A9">
      <w:pPr>
        <w:spacing w:line="280" w:lineRule="exact"/>
        <w:ind w:left="426" w:hanging="426"/>
        <w:jc w:val="both"/>
      </w:pPr>
      <w:r>
        <w:t>8.4</w:t>
      </w:r>
      <w:r>
        <w:tab/>
        <w:t xml:space="preserve">De verwerking vindt plaats onder verantwoordelijkheid van Opdrachtgever. Dienstverlener heeft in dit kader nadrukkelijk geen zeggenschap over het doel en de middelen van de verwerking en neemt geen beslissingen over het gebruik van Persoonsgegevens, de bewaartermijn van de voor opdrachtgever verwerkte Persoonsgegevens en het verstrekken van persoonsgegevens aan derden. </w:t>
      </w:r>
    </w:p>
    <w:p w14:paraId="04B922FA" w14:textId="63981C12" w:rsidR="000761A9" w:rsidRDefault="000761A9" w:rsidP="000761A9">
      <w:pPr>
        <w:spacing w:line="280" w:lineRule="exact"/>
        <w:ind w:left="426" w:hanging="426"/>
        <w:jc w:val="both"/>
      </w:pPr>
      <w:r>
        <w:t>8.5</w:t>
      </w:r>
      <w:r>
        <w:tab/>
        <w:t>Indien door Dienstverlener gebruik zal worden gemaakt van andere (sub)verwerkers, bijvoorbeeld als deze (sub)verwerkers over specialistische kennis of middelen beschikken, zal Dienstverlener de verplichtingen uit deze Overeenkomst aan deze(sub)verwerker opleggen en hem of haar en volledig instrueren over de omgang met de persoonsgegevens en de van Opdrachtgever verkregen instructies. De verwerking vindt in dit geval eveneens plaats onder de verantwoordelijkheid van Opdrachtgever.</w:t>
      </w:r>
    </w:p>
    <w:p w14:paraId="0AC15910" w14:textId="77777777" w:rsidR="003D613B" w:rsidRDefault="000761A9" w:rsidP="003D613B">
      <w:pPr>
        <w:spacing w:line="280" w:lineRule="exact"/>
        <w:ind w:left="426" w:hanging="426"/>
        <w:jc w:val="both"/>
      </w:pPr>
      <w:r>
        <w:t>8.6</w:t>
      </w:r>
      <w:r>
        <w:tab/>
        <w:t>Voor zover mogelijk verleent Dienstverlener bijstand bij het vervullen van de verplichtingen van Opdrachtgever ten aanzien van verzoeken van derden om uitoefening van hun rechten (bijvoorbeeld inzage, wijziging of verwijdering van Persoonsgegevens). Dienstverlener zal aan haar kenbaar gemaakte verzoeken aan Opdrachtgever doorsturen, maar niet zelfstandig afwikkelen</w:t>
      </w:r>
      <w:r w:rsidR="003D613B">
        <w:t>.</w:t>
      </w:r>
    </w:p>
    <w:p w14:paraId="6FB82A09" w14:textId="3E42263A" w:rsidR="000761A9" w:rsidRDefault="000761A9" w:rsidP="003D613B">
      <w:pPr>
        <w:spacing w:line="280" w:lineRule="exact"/>
        <w:ind w:left="426" w:hanging="426"/>
        <w:jc w:val="both"/>
      </w:pPr>
      <w:r>
        <w:t>8.7</w:t>
      </w:r>
      <w:r>
        <w:tab/>
        <w:t>Dienstverlener neemt in het kader van de verwerking passende technische en organisatorische beveiligingsmaatregelen. Bij het nemen van de beveiligingsmaatregelen is rekening gehouden met de te mitigeren risico’s, de stand van de techniek en de kosten van de beveiligingsmaatregelen. Opdrachtgever heeft zich goed geïnformeerd over deze beveiligingsmaatregelen en verklaart dat deze maatregelen een beveiligingsniveau hebben dat past bij de aard van de persoonsgegevens en de omvang, context, doeleinden en risico’s van de verwerking.</w:t>
      </w:r>
    </w:p>
    <w:p w14:paraId="07319F39" w14:textId="6756DBB1" w:rsidR="000761A9" w:rsidRDefault="000761A9" w:rsidP="000761A9">
      <w:pPr>
        <w:spacing w:line="280" w:lineRule="exact"/>
        <w:ind w:left="426" w:hanging="426"/>
        <w:jc w:val="both"/>
      </w:pPr>
      <w:r>
        <w:t xml:space="preserve">8.8 </w:t>
      </w:r>
      <w:r>
        <w:tab/>
        <w:t>Opdrachtgever staat er voor in dat de verwerking van persoonsgegevens op basis van deze overeenkomst niet onrechtmatig is en geen inbreuk maakt op de rechten van betrokkene(n) en vrijwaart Dienstverlener voor alle aanspraken in geval van een overtreding van Algemene Verordening Gegevensbescherming, inclusief de uitvoeringswet van deze verordening en andere wet- en regelgeving, tenzij deze overtreding het gevolg is van grove schuld of nalatigheid van Dienstverlener.</w:t>
      </w:r>
    </w:p>
    <w:p w14:paraId="15B5FC3E" w14:textId="14C9F34F" w:rsidR="000761A9" w:rsidRDefault="000761A9" w:rsidP="000761A9">
      <w:pPr>
        <w:spacing w:line="280" w:lineRule="exact"/>
        <w:ind w:left="426" w:hanging="426"/>
        <w:jc w:val="both"/>
      </w:pPr>
      <w:r>
        <w:t>8.9</w:t>
      </w:r>
      <w:r>
        <w:tab/>
        <w:t>Na afloop van de Overeenkomst draagt Dienstverlener binnen 4 weken, naar gelang de keuze van Opdrachtgever, zorg voor het terugbezorgen aan Opdrachtgever of het wissen van alle Persoonsgegevens. Dienstverlener verwijdert kopieën, behoudens afwijkende wettelijke voorschriften.</w:t>
      </w:r>
    </w:p>
    <w:p w14:paraId="6C7BD59D" w14:textId="5894CCEC" w:rsidR="00900230" w:rsidRDefault="000761A9" w:rsidP="000761A9">
      <w:pPr>
        <w:spacing w:line="280" w:lineRule="exact"/>
        <w:ind w:left="426" w:hanging="426"/>
        <w:jc w:val="both"/>
      </w:pPr>
      <w:r>
        <w:t>8.10</w:t>
      </w:r>
      <w:r>
        <w:tab/>
        <w:t xml:space="preserve">Indien er sprake is van een </w:t>
      </w:r>
      <w:proofErr w:type="spellStart"/>
      <w:r>
        <w:t>Datalek</w:t>
      </w:r>
      <w:proofErr w:type="spellEnd"/>
      <w:r>
        <w:t xml:space="preserve"> stelt Dienstverlener, Opdrachtgever, uiterlijk binnen 48 uur na bekendwording op de hoogte daarvan op de hoogte. Dienstverlener voorziet Opdrachtgever daarbij van de informatie die redelijkerwijs nodig is om - indien nodig - een juiste en volledige melding te kunnen doen aan de Autoriteit Persoonsgegevens en eventueel de betrokkene(n) in het kader van de Meldplicht Datalekken c.q. De melding van Datalekken aan de Autoriteit Persoonsgegevens en (eventueel) Betrokkene(n) is altijd de verantwoordelijkheid van Opdrachtgever. Dienstverlener wijst in dit kader alle aansprakelijkheden van de hand.</w:t>
      </w:r>
    </w:p>
    <w:p w14:paraId="63F50B1D" w14:textId="77777777" w:rsidR="00900230" w:rsidRPr="00886375" w:rsidRDefault="00900230" w:rsidP="00886375">
      <w:pPr>
        <w:spacing w:line="280" w:lineRule="exact"/>
        <w:ind w:left="426" w:hanging="426"/>
        <w:jc w:val="both"/>
      </w:pPr>
    </w:p>
    <w:p w14:paraId="37459E4E" w14:textId="0C89022F" w:rsidR="001636EE" w:rsidRPr="00886375" w:rsidRDefault="003476BB" w:rsidP="00886375">
      <w:pPr>
        <w:spacing w:line="280" w:lineRule="exact"/>
        <w:ind w:left="426" w:hanging="426"/>
        <w:jc w:val="both"/>
        <w:rPr>
          <w:b/>
          <w:u w:val="single"/>
        </w:rPr>
      </w:pPr>
      <w:r w:rsidRPr="00886375">
        <w:rPr>
          <w:b/>
          <w:u w:val="single"/>
        </w:rPr>
        <w:t xml:space="preserve">Artikel </w:t>
      </w:r>
      <w:r w:rsidR="005464C1" w:rsidRPr="00886375">
        <w:rPr>
          <w:b/>
          <w:u w:val="single"/>
        </w:rPr>
        <w:t>9</w:t>
      </w:r>
      <w:r w:rsidR="001636EE" w:rsidRPr="00886375">
        <w:rPr>
          <w:b/>
          <w:u w:val="single"/>
        </w:rPr>
        <w:t xml:space="preserve"> Overige bepalingen</w:t>
      </w:r>
    </w:p>
    <w:p w14:paraId="4CFE7EF6" w14:textId="3E452E26" w:rsidR="00BF1C0B" w:rsidRPr="00886375" w:rsidRDefault="005464C1" w:rsidP="00886375">
      <w:pPr>
        <w:spacing w:line="280" w:lineRule="exact"/>
        <w:ind w:left="426" w:hanging="426"/>
        <w:jc w:val="both"/>
        <w:rPr>
          <w:rFonts w:eastAsia="Times New Roman"/>
        </w:rPr>
      </w:pPr>
      <w:r w:rsidRPr="00886375">
        <w:t>9</w:t>
      </w:r>
      <w:r w:rsidR="00CC7F73" w:rsidRPr="00886375">
        <w:t>.1</w:t>
      </w:r>
      <w:r w:rsidR="001636EE" w:rsidRPr="00886375">
        <w:t xml:space="preserve"> </w:t>
      </w:r>
      <w:r w:rsidR="007D3079" w:rsidRPr="00886375">
        <w:tab/>
      </w:r>
      <w:r w:rsidR="00BF1C0B" w:rsidRPr="00886375">
        <w:rPr>
          <w:rFonts w:eastAsia="Times New Roman"/>
        </w:rPr>
        <w:t xml:space="preserve">De Overeenkomst wordt exclusief beheerst door en moet geïnterpreteerd worden overeenkomstig het Belgische Recht. Uitsluitend de rechtbanken van de bedrijfszetel van Dienstverlener zijn bevoegd om kennis te nemen van geschillen betreffende de uitvoering en uitvoering van deze Overeenkomst + arbitrageclausule. </w:t>
      </w:r>
    </w:p>
    <w:p w14:paraId="394870A7" w14:textId="77777777" w:rsidR="00BF1C0B" w:rsidRPr="00886375" w:rsidRDefault="00BF1C0B" w:rsidP="00886375">
      <w:pPr>
        <w:spacing w:line="280" w:lineRule="exact"/>
        <w:ind w:left="426" w:hanging="426"/>
        <w:jc w:val="both"/>
      </w:pPr>
      <w:r w:rsidRPr="00886375">
        <w:t xml:space="preserve">9.2 </w:t>
      </w:r>
      <w:r w:rsidRPr="00886375">
        <w:rPr>
          <w:rFonts w:eastAsia="Times New Roman"/>
        </w:rPr>
        <w:t xml:space="preserve">Indien een beding van deze Overeenkomst door een rechtbank of bevoegde administratieve overheid nietig of niet afdwingbaar wordt bevonden, heeft dit niet de nietigheid of </w:t>
      </w:r>
      <w:proofErr w:type="spellStart"/>
      <w:r w:rsidRPr="00886375">
        <w:rPr>
          <w:rFonts w:eastAsia="Times New Roman"/>
        </w:rPr>
        <w:t>onafdwingbaarheid</w:t>
      </w:r>
      <w:proofErr w:type="spellEnd"/>
      <w:r w:rsidRPr="00886375">
        <w:rPr>
          <w:rFonts w:eastAsia="Times New Roman"/>
        </w:rPr>
        <w:t xml:space="preserve"> van de overige bepalingen van de Overeenkomst tot gevolg. Die blijven geldig en afdwingbaar.</w:t>
      </w:r>
    </w:p>
    <w:p w14:paraId="5047915B" w14:textId="3DD897E8" w:rsidR="00BF1C0B" w:rsidRPr="00886375" w:rsidRDefault="00BF1C0B" w:rsidP="00886375">
      <w:pPr>
        <w:spacing w:line="280" w:lineRule="exact"/>
        <w:ind w:left="426"/>
        <w:jc w:val="both"/>
      </w:pPr>
      <w:r w:rsidRPr="00886375">
        <w:rPr>
          <w:rFonts w:eastAsia="Times New Roman"/>
        </w:rPr>
        <w:t xml:space="preserve">Partijen verbinden zich ertoe al wat in hun macht ligt te doen om de nietige of niet afdwingbare bepalingen te vervangen door geldige en afdwingbare afspraken die in de grootst mogelijke mate hetzelfde resultaat opleveren als hetgeen zij met de nietige of niet afdwingbare clausules wilden bereiken. De verplichtingen onder de nietige of niet afdwingbare bepalingen worden opgeschort in afwachting van deze vervanging. </w:t>
      </w:r>
    </w:p>
    <w:p w14:paraId="73423AD1" w14:textId="77777777" w:rsidR="00BF1C0B" w:rsidRPr="00886375" w:rsidRDefault="00BF1C0B" w:rsidP="00886375">
      <w:pPr>
        <w:spacing w:line="280" w:lineRule="exact"/>
        <w:ind w:left="426" w:hanging="426"/>
        <w:jc w:val="both"/>
        <w:rPr>
          <w:rFonts w:eastAsia="Times New Roman"/>
        </w:rPr>
      </w:pPr>
      <w:r w:rsidRPr="00886375">
        <w:t>9.3</w:t>
      </w:r>
      <w:r w:rsidRPr="00886375">
        <w:tab/>
      </w:r>
      <w:r w:rsidRPr="00886375">
        <w:rPr>
          <w:rFonts w:eastAsia="Times New Roman"/>
        </w:rPr>
        <w:t xml:space="preserve">Wanneer een Partij bij deze overeenkomst nalaat zich te beroepen op een bepaling van deze overeenkomst, betekent dit niet dat zij hierdoor verzaakt aan de rechten die deze bepaling (en/of andere bepalingen) van de overeenkomst haar verleent. Een dergelijke afstand van rechten kan enkel schriftelijk gebeuren. </w:t>
      </w:r>
    </w:p>
    <w:p w14:paraId="3E5F2C27" w14:textId="57BD85A6" w:rsidR="003F7CED" w:rsidRPr="003D613B" w:rsidRDefault="003F7CED" w:rsidP="003D613B">
      <w:pPr>
        <w:spacing w:line="280" w:lineRule="exact"/>
        <w:jc w:val="both"/>
      </w:pPr>
    </w:p>
    <w:sectPr w:rsidR="003F7CED" w:rsidRPr="003D613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F7FB" w14:textId="77777777" w:rsidR="000C6784" w:rsidRDefault="000C6784" w:rsidP="00650195">
      <w:pPr>
        <w:spacing w:after="0" w:line="240" w:lineRule="auto"/>
      </w:pPr>
      <w:r>
        <w:separator/>
      </w:r>
    </w:p>
  </w:endnote>
  <w:endnote w:type="continuationSeparator" w:id="0">
    <w:p w14:paraId="3404E3FA" w14:textId="77777777" w:rsidR="000C6784" w:rsidRDefault="000C6784" w:rsidP="0065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F638" w14:textId="1772FAA3" w:rsidR="00650195" w:rsidRDefault="00650195">
    <w:pPr>
      <w:pStyle w:val="Voettekst"/>
    </w:pPr>
    <w:r>
      <w:rPr>
        <w:noProof/>
      </w:rPr>
      <mc:AlternateContent>
        <mc:Choice Requires="wps">
          <w:drawing>
            <wp:anchor distT="0" distB="0" distL="114300" distR="114300" simplePos="0" relativeHeight="251659264" behindDoc="0" locked="0" layoutInCell="1" allowOverlap="1" wp14:anchorId="31060247" wp14:editId="5C9B70F3">
              <wp:simplePos x="0" y="0"/>
              <wp:positionH relativeFrom="page">
                <wp:align>left</wp:align>
              </wp:positionH>
              <wp:positionV relativeFrom="paragraph">
                <wp:posOffset>254442</wp:posOffset>
              </wp:positionV>
              <wp:extent cx="7559040" cy="350520"/>
              <wp:effectExtent l="0" t="0" r="3810" b="0"/>
              <wp:wrapNone/>
              <wp:docPr id="9" name="Rectangle 9"/>
              <wp:cNvGraphicFramePr/>
              <a:graphic xmlns:a="http://schemas.openxmlformats.org/drawingml/2006/main">
                <a:graphicData uri="http://schemas.microsoft.com/office/word/2010/wordprocessingShape">
                  <wps:wsp>
                    <wps:cNvSpPr/>
                    <wps:spPr>
                      <a:xfrm>
                        <a:off x="0" y="0"/>
                        <a:ext cx="7559040" cy="350520"/>
                      </a:xfrm>
                      <a:prstGeom prst="rect">
                        <a:avLst/>
                      </a:prstGeom>
                      <a:solidFill>
                        <a:srgbClr val="6D87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D10FD" id="Rectangle 9" o:spid="_x0000_s1026" style="position:absolute;margin-left:0;margin-top:20.05pt;width:595.2pt;height:27.6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" fillcolor="#6d87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E0C1" w14:textId="77777777" w:rsidR="000C6784" w:rsidRDefault="000C6784" w:rsidP="00650195">
      <w:pPr>
        <w:spacing w:after="0" w:line="240" w:lineRule="auto"/>
      </w:pPr>
      <w:r>
        <w:separator/>
      </w:r>
    </w:p>
  </w:footnote>
  <w:footnote w:type="continuationSeparator" w:id="0">
    <w:p w14:paraId="4C67D00A" w14:textId="77777777" w:rsidR="000C6784" w:rsidRDefault="000C6784" w:rsidP="0065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E650" w14:textId="0CBD6B01" w:rsidR="00650195" w:rsidRDefault="00650195">
    <w:pPr>
      <w:pStyle w:val="Koptekst"/>
    </w:pPr>
    <w:r>
      <w:rPr>
        <w:noProof/>
      </w:rPr>
      <w:drawing>
        <wp:anchor distT="0" distB="0" distL="114300" distR="114300" simplePos="0" relativeHeight="251661312" behindDoc="0" locked="0" layoutInCell="1" allowOverlap="1" wp14:anchorId="59BEBAB7" wp14:editId="2A1F7149">
          <wp:simplePos x="0" y="0"/>
          <wp:positionH relativeFrom="margin">
            <wp:posOffset>1651635</wp:posOffset>
          </wp:positionH>
          <wp:positionV relativeFrom="topMargin">
            <wp:posOffset>142019</wp:posOffset>
          </wp:positionV>
          <wp:extent cx="2453640" cy="630689"/>
          <wp:effectExtent l="0" t="0" r="3810" b="0"/>
          <wp:wrapSquare wrapText="bothSides"/>
          <wp:docPr id="452513942"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13942" name="Afbeelding 1" descr="Afbeelding met tekst, Lettertype, schermopname, Graphics&#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4480" t="35520" r="4640" b="41120"/>
                  <a:stretch/>
                </pic:blipFill>
                <pic:spPr bwMode="auto">
                  <a:xfrm>
                    <a:off x="0" y="0"/>
                    <a:ext cx="2453640" cy="6306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744"/>
    <w:multiLevelType w:val="hybridMultilevel"/>
    <w:tmpl w:val="EDD21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C366B7"/>
    <w:multiLevelType w:val="hybridMultilevel"/>
    <w:tmpl w:val="B39CF6FA"/>
    <w:lvl w:ilvl="0" w:tplc="3EBAFA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D05851"/>
    <w:multiLevelType w:val="hybridMultilevel"/>
    <w:tmpl w:val="48C87A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C50D9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67676E"/>
    <w:multiLevelType w:val="hybridMultilevel"/>
    <w:tmpl w:val="53E60A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59720E"/>
    <w:multiLevelType w:val="hybridMultilevel"/>
    <w:tmpl w:val="6CDE1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1823564">
    <w:abstractNumId w:val="2"/>
  </w:num>
  <w:num w:numId="2" w16cid:durableId="1352760363">
    <w:abstractNumId w:val="0"/>
  </w:num>
  <w:num w:numId="3" w16cid:durableId="554632284">
    <w:abstractNumId w:val="1"/>
  </w:num>
  <w:num w:numId="4" w16cid:durableId="1665430963">
    <w:abstractNumId w:val="3"/>
  </w:num>
  <w:num w:numId="5" w16cid:durableId="1785227767">
    <w:abstractNumId w:val="5"/>
  </w:num>
  <w:num w:numId="6" w16cid:durableId="523446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EE"/>
    <w:rsid w:val="00006672"/>
    <w:rsid w:val="000761A9"/>
    <w:rsid w:val="0008532F"/>
    <w:rsid w:val="000C6784"/>
    <w:rsid w:val="000D3184"/>
    <w:rsid w:val="00127FC0"/>
    <w:rsid w:val="001636EE"/>
    <w:rsid w:val="001E3CA7"/>
    <w:rsid w:val="00311F61"/>
    <w:rsid w:val="00321058"/>
    <w:rsid w:val="003476BB"/>
    <w:rsid w:val="00362223"/>
    <w:rsid w:val="003A310A"/>
    <w:rsid w:val="003D613B"/>
    <w:rsid w:val="003F7CED"/>
    <w:rsid w:val="00436C72"/>
    <w:rsid w:val="00510187"/>
    <w:rsid w:val="005464C1"/>
    <w:rsid w:val="006110EE"/>
    <w:rsid w:val="00631E7B"/>
    <w:rsid w:val="00650195"/>
    <w:rsid w:val="006B3797"/>
    <w:rsid w:val="006B3EE3"/>
    <w:rsid w:val="006F307E"/>
    <w:rsid w:val="00703D73"/>
    <w:rsid w:val="0076543D"/>
    <w:rsid w:val="007D3079"/>
    <w:rsid w:val="00814F00"/>
    <w:rsid w:val="00845266"/>
    <w:rsid w:val="00886375"/>
    <w:rsid w:val="008917C1"/>
    <w:rsid w:val="008C1FB8"/>
    <w:rsid w:val="008E54BE"/>
    <w:rsid w:val="00900230"/>
    <w:rsid w:val="00950D47"/>
    <w:rsid w:val="009E4FE1"/>
    <w:rsid w:val="00AB1E88"/>
    <w:rsid w:val="00AB7A32"/>
    <w:rsid w:val="00AD751B"/>
    <w:rsid w:val="00B1655A"/>
    <w:rsid w:val="00B16AC1"/>
    <w:rsid w:val="00B3293E"/>
    <w:rsid w:val="00BC3BC1"/>
    <w:rsid w:val="00BD59F5"/>
    <w:rsid w:val="00BF1C0B"/>
    <w:rsid w:val="00CB02D9"/>
    <w:rsid w:val="00CC7F73"/>
    <w:rsid w:val="00CE3CA7"/>
    <w:rsid w:val="00D03FF9"/>
    <w:rsid w:val="00D04870"/>
    <w:rsid w:val="00DD05B8"/>
    <w:rsid w:val="00E0389B"/>
    <w:rsid w:val="00E201C9"/>
    <w:rsid w:val="00E60B3B"/>
    <w:rsid w:val="00F527E5"/>
    <w:rsid w:val="00F74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F760"/>
  <w15:chartTrackingRefBased/>
  <w15:docId w15:val="{52EEDCBD-73ED-49E7-8CC0-32F7A84A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A32"/>
    <w:pPr>
      <w:spacing w:after="0" w:line="240" w:lineRule="auto"/>
      <w:ind w:left="720" w:firstLine="360"/>
      <w:contextualSpacing/>
    </w:pPr>
    <w:rPr>
      <w:rFonts w:cs="Times New Roman"/>
      <w:lang w:val="en-US" w:bidi="en-US"/>
    </w:rPr>
  </w:style>
  <w:style w:type="character" w:styleId="Verwijzingopmerking">
    <w:name w:val="annotation reference"/>
    <w:basedOn w:val="Standaardalinea-lettertype"/>
    <w:uiPriority w:val="99"/>
    <w:semiHidden/>
    <w:unhideWhenUsed/>
    <w:rsid w:val="003476BB"/>
    <w:rPr>
      <w:sz w:val="16"/>
      <w:szCs w:val="16"/>
    </w:rPr>
  </w:style>
  <w:style w:type="paragraph" w:styleId="Tekstopmerking">
    <w:name w:val="annotation text"/>
    <w:basedOn w:val="Standaard"/>
    <w:link w:val="TekstopmerkingChar"/>
    <w:uiPriority w:val="99"/>
    <w:semiHidden/>
    <w:unhideWhenUsed/>
    <w:rsid w:val="003476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76BB"/>
    <w:rPr>
      <w:sz w:val="20"/>
      <w:szCs w:val="20"/>
    </w:rPr>
  </w:style>
  <w:style w:type="paragraph" w:styleId="Onderwerpvanopmerking">
    <w:name w:val="annotation subject"/>
    <w:basedOn w:val="Tekstopmerking"/>
    <w:next w:val="Tekstopmerking"/>
    <w:link w:val="OnderwerpvanopmerkingChar"/>
    <w:uiPriority w:val="99"/>
    <w:semiHidden/>
    <w:unhideWhenUsed/>
    <w:rsid w:val="003476BB"/>
    <w:rPr>
      <w:b/>
      <w:bCs/>
    </w:rPr>
  </w:style>
  <w:style w:type="character" w:customStyle="1" w:styleId="OnderwerpvanopmerkingChar">
    <w:name w:val="Onderwerp van opmerking Char"/>
    <w:basedOn w:val="TekstopmerkingChar"/>
    <w:link w:val="Onderwerpvanopmerking"/>
    <w:uiPriority w:val="99"/>
    <w:semiHidden/>
    <w:rsid w:val="003476BB"/>
    <w:rPr>
      <w:b/>
      <w:bCs/>
      <w:sz w:val="20"/>
      <w:szCs w:val="20"/>
    </w:rPr>
  </w:style>
  <w:style w:type="paragraph" w:styleId="Ballontekst">
    <w:name w:val="Balloon Text"/>
    <w:basedOn w:val="Standaard"/>
    <w:link w:val="BallontekstChar"/>
    <w:uiPriority w:val="99"/>
    <w:semiHidden/>
    <w:unhideWhenUsed/>
    <w:rsid w:val="003476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76BB"/>
    <w:rPr>
      <w:rFonts w:ascii="Segoe UI" w:hAnsi="Segoe UI" w:cs="Segoe UI"/>
      <w:sz w:val="18"/>
      <w:szCs w:val="18"/>
    </w:rPr>
  </w:style>
  <w:style w:type="paragraph" w:styleId="Koptekst">
    <w:name w:val="header"/>
    <w:basedOn w:val="Standaard"/>
    <w:link w:val="KoptekstChar"/>
    <w:uiPriority w:val="99"/>
    <w:unhideWhenUsed/>
    <w:rsid w:val="006501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0195"/>
  </w:style>
  <w:style w:type="paragraph" w:styleId="Voettekst">
    <w:name w:val="footer"/>
    <w:basedOn w:val="Standaard"/>
    <w:link w:val="VoettekstChar"/>
    <w:uiPriority w:val="99"/>
    <w:unhideWhenUsed/>
    <w:rsid w:val="006501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0195"/>
  </w:style>
  <w:style w:type="paragraph" w:styleId="Geenafstand">
    <w:name w:val="No Spacing"/>
    <w:uiPriority w:val="1"/>
    <w:qFormat/>
    <w:rsid w:val="00650195"/>
    <w:pPr>
      <w:spacing w:after="0" w:line="240" w:lineRule="auto"/>
    </w:pPr>
  </w:style>
  <w:style w:type="character" w:styleId="Hyperlink">
    <w:name w:val="Hyperlink"/>
    <w:basedOn w:val="Standaardalinea-lettertype"/>
    <w:uiPriority w:val="99"/>
    <w:unhideWhenUsed/>
    <w:rsid w:val="006501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0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amo.com" TargetMode="External"/><Relationship Id="rId3" Type="http://schemas.openxmlformats.org/officeDocument/2006/relationships/settings" Target="settings.xml"/><Relationship Id="rId7" Type="http://schemas.openxmlformats.org/officeDocument/2006/relationships/hyperlink" Target="mailto:lisette@webmam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3473</Words>
  <Characters>19103</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van Brunschot</dc:creator>
  <cp:keywords/>
  <dc:description/>
  <cp:lastModifiedBy>Lisette Draaisma</cp:lastModifiedBy>
  <cp:revision>4</cp:revision>
  <dcterms:created xsi:type="dcterms:W3CDTF">2025-01-15T14:15:00Z</dcterms:created>
  <dcterms:modified xsi:type="dcterms:W3CDTF">2025-01-15T14:24:00Z</dcterms:modified>
</cp:coreProperties>
</file>